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6E8" w:rsidRPr="002F42D0" w:rsidRDefault="004A76E8" w:rsidP="004A76E8">
      <w:pPr>
        <w:jc w:val="center"/>
        <w:rPr>
          <w:rFonts w:cstheme="minorHAnsi"/>
          <w:b/>
        </w:rPr>
      </w:pPr>
      <w:bookmarkStart w:id="0" w:name="_GoBack"/>
      <w:bookmarkEnd w:id="0"/>
      <w:r w:rsidRPr="002F42D0">
        <w:rPr>
          <w:rFonts w:cstheme="minorHAnsi"/>
          <w:b/>
        </w:rPr>
        <w:t>The material in this paper is work in progress and is not a statement of government policy or policy intent</w:t>
      </w:r>
    </w:p>
    <w:p w:rsidR="00F60C6F" w:rsidRDefault="004A76E8" w:rsidP="00F60C6F">
      <w:pPr>
        <w:jc w:val="center"/>
        <w:rPr>
          <w:rFonts w:cstheme="minorHAnsi"/>
          <w:b/>
          <w:u w:val="single"/>
        </w:rPr>
      </w:pPr>
      <w:r w:rsidRPr="002F42D0">
        <w:rPr>
          <w:rFonts w:cstheme="minorHAnsi"/>
          <w:b/>
          <w:u w:val="single"/>
        </w:rPr>
        <w:t xml:space="preserve">OFF-TAKER OF LAST RESORT ADVISORY </w:t>
      </w:r>
      <w:r w:rsidR="00A24AFB">
        <w:rPr>
          <w:rFonts w:cstheme="minorHAnsi"/>
          <w:b/>
          <w:u w:val="single"/>
        </w:rPr>
        <w:t>GROUP</w:t>
      </w:r>
      <w:r w:rsidR="00A24AFB" w:rsidRPr="002F42D0">
        <w:rPr>
          <w:rFonts w:cstheme="minorHAnsi"/>
          <w:b/>
          <w:u w:val="single"/>
        </w:rPr>
        <w:t xml:space="preserve"> </w:t>
      </w:r>
      <w:r w:rsidR="00F60C6F">
        <w:rPr>
          <w:rFonts w:cstheme="minorHAnsi"/>
          <w:b/>
          <w:u w:val="single"/>
        </w:rPr>
        <w:t>PAPER 4</w:t>
      </w:r>
      <w:r w:rsidR="00A25FF5">
        <w:rPr>
          <w:rFonts w:cstheme="minorHAnsi"/>
          <w:b/>
          <w:u w:val="single"/>
        </w:rPr>
        <w:t xml:space="preserve"> </w:t>
      </w:r>
      <w:r w:rsidR="00F60C6F">
        <w:rPr>
          <w:rFonts w:cstheme="minorHAnsi"/>
          <w:b/>
          <w:u w:val="single"/>
        </w:rPr>
        <w:br/>
      </w:r>
      <w:r w:rsidR="004F0AB2">
        <w:rPr>
          <w:rFonts w:cstheme="minorHAnsi"/>
          <w:b/>
          <w:u w:val="single"/>
        </w:rPr>
        <w:t xml:space="preserve">BARINGA </w:t>
      </w:r>
      <w:r w:rsidR="00F51913">
        <w:rPr>
          <w:rFonts w:cstheme="minorHAnsi"/>
          <w:b/>
          <w:u w:val="single"/>
        </w:rPr>
        <w:t>SUPPORT</w:t>
      </w:r>
      <w:r w:rsidR="00DE78C6">
        <w:rPr>
          <w:rFonts w:cstheme="minorHAnsi"/>
          <w:b/>
          <w:u w:val="single"/>
        </w:rPr>
        <w:t>ING</w:t>
      </w:r>
      <w:r w:rsidR="00F51913">
        <w:rPr>
          <w:rFonts w:cstheme="minorHAnsi"/>
          <w:b/>
          <w:u w:val="single"/>
        </w:rPr>
        <w:t xml:space="preserve"> PAPER</w:t>
      </w:r>
      <w:r w:rsidR="00A25FF5">
        <w:rPr>
          <w:rFonts w:cstheme="minorHAnsi"/>
          <w:b/>
          <w:u w:val="single"/>
        </w:rPr>
        <w:t xml:space="preserve"> A</w:t>
      </w:r>
      <w:r w:rsidRPr="002F42D0">
        <w:rPr>
          <w:rFonts w:cstheme="minorHAnsi"/>
          <w:b/>
          <w:u w:val="single"/>
        </w:rPr>
        <w:t xml:space="preserve"> </w:t>
      </w:r>
    </w:p>
    <w:p w:rsidR="002A7C72" w:rsidRDefault="004C5BBF" w:rsidP="00F60C6F">
      <w:pPr>
        <w:rPr>
          <w:rFonts w:cstheme="minorHAnsi"/>
          <w:b/>
        </w:rPr>
      </w:pPr>
      <w:r>
        <w:rPr>
          <w:rFonts w:cstheme="minorHAnsi"/>
          <w:b/>
        </w:rPr>
        <w:t>Introduction</w:t>
      </w:r>
    </w:p>
    <w:p w:rsidR="00300410" w:rsidRDefault="00E12867" w:rsidP="002A7C72">
      <w:pPr>
        <w:pStyle w:val="ListParagraph"/>
        <w:numPr>
          <w:ilvl w:val="0"/>
          <w:numId w:val="1"/>
        </w:numPr>
        <w:contextualSpacing w:val="0"/>
        <w:rPr>
          <w:rFonts w:cstheme="minorHAnsi"/>
        </w:rPr>
      </w:pPr>
      <w:r>
        <w:rPr>
          <w:rFonts w:cstheme="minorHAnsi"/>
        </w:rPr>
        <w:t xml:space="preserve">The </w:t>
      </w:r>
      <w:r w:rsidR="00535882">
        <w:rPr>
          <w:rFonts w:cstheme="minorHAnsi"/>
        </w:rPr>
        <w:t xml:space="preserve">sixth </w:t>
      </w:r>
      <w:r>
        <w:rPr>
          <w:rFonts w:cstheme="minorHAnsi"/>
        </w:rPr>
        <w:t xml:space="preserve">paper submitted to the OLR advisory </w:t>
      </w:r>
      <w:r w:rsidR="00A24AFB">
        <w:rPr>
          <w:rFonts w:cstheme="minorHAnsi"/>
        </w:rPr>
        <w:t xml:space="preserve">group </w:t>
      </w:r>
      <w:r>
        <w:rPr>
          <w:rFonts w:cstheme="minorHAnsi"/>
        </w:rPr>
        <w:t xml:space="preserve">considers </w:t>
      </w:r>
      <w:r w:rsidR="00540315">
        <w:rPr>
          <w:rFonts w:cstheme="minorHAnsi"/>
        </w:rPr>
        <w:t xml:space="preserve">conditions of access </w:t>
      </w:r>
      <w:r w:rsidR="00F60C6F">
        <w:rPr>
          <w:rFonts w:cstheme="minorHAnsi"/>
        </w:rPr>
        <w:t>for eligible generators looking to enter</w:t>
      </w:r>
      <w:r w:rsidR="00540315">
        <w:rPr>
          <w:rFonts w:cstheme="minorHAnsi"/>
        </w:rPr>
        <w:t xml:space="preserve"> the OLR mechanism</w:t>
      </w:r>
      <w:r>
        <w:rPr>
          <w:rFonts w:cstheme="minorHAnsi"/>
        </w:rPr>
        <w:t xml:space="preserve">.  </w:t>
      </w:r>
    </w:p>
    <w:p w:rsidR="00E12867" w:rsidRDefault="00540315" w:rsidP="002A7C72">
      <w:pPr>
        <w:pStyle w:val="ListParagraph"/>
        <w:numPr>
          <w:ilvl w:val="0"/>
          <w:numId w:val="1"/>
        </w:numPr>
        <w:contextualSpacing w:val="0"/>
        <w:rPr>
          <w:rFonts w:cstheme="minorHAnsi"/>
        </w:rPr>
      </w:pPr>
      <w:r>
        <w:rPr>
          <w:rFonts w:cstheme="minorHAnsi"/>
        </w:rPr>
        <w:t>One potential implication of the OLR is that by providing a floor on route-to-market</w:t>
      </w:r>
      <w:r w:rsidR="00C27E5D">
        <w:rPr>
          <w:rFonts w:cstheme="minorHAnsi"/>
        </w:rPr>
        <w:t xml:space="preserve"> (“</w:t>
      </w:r>
      <w:r w:rsidR="00C27E5D" w:rsidRPr="00C27E5D">
        <w:rPr>
          <w:rFonts w:cstheme="minorHAnsi"/>
          <w:b/>
        </w:rPr>
        <w:t>RtM</w:t>
      </w:r>
      <w:r w:rsidR="00C27E5D">
        <w:rPr>
          <w:rFonts w:cstheme="minorHAnsi"/>
        </w:rPr>
        <w:t>”)</w:t>
      </w:r>
      <w:r>
        <w:rPr>
          <w:rFonts w:cstheme="minorHAnsi"/>
        </w:rPr>
        <w:t xml:space="preserve"> risk for generators, </w:t>
      </w:r>
      <w:r w:rsidR="00FD42A1">
        <w:rPr>
          <w:rFonts w:cstheme="minorHAnsi"/>
        </w:rPr>
        <w:t>offtakers</w:t>
      </w:r>
      <w:r>
        <w:rPr>
          <w:rFonts w:cstheme="minorHAnsi"/>
        </w:rPr>
        <w:t xml:space="preserve"> </w:t>
      </w:r>
      <w:r w:rsidR="00FD42A1">
        <w:rPr>
          <w:rFonts w:cstheme="minorHAnsi"/>
        </w:rPr>
        <w:t>could</w:t>
      </w:r>
      <w:r>
        <w:rPr>
          <w:rFonts w:cstheme="minorHAnsi"/>
        </w:rPr>
        <w:t xml:space="preserve"> be incentivised to terminate </w:t>
      </w:r>
      <w:r w:rsidR="00FD42A1">
        <w:rPr>
          <w:rFonts w:cstheme="minorHAnsi"/>
        </w:rPr>
        <w:t>long term</w:t>
      </w:r>
      <w:r>
        <w:rPr>
          <w:rFonts w:cstheme="minorHAnsi"/>
        </w:rPr>
        <w:t xml:space="preserve"> PPAs </w:t>
      </w:r>
      <w:r w:rsidR="00DF451C">
        <w:rPr>
          <w:rFonts w:cstheme="minorHAnsi"/>
        </w:rPr>
        <w:t>in extreme imbalance and liquidity scenarios</w:t>
      </w:r>
      <w:r>
        <w:rPr>
          <w:rFonts w:cstheme="minorHAnsi"/>
        </w:rPr>
        <w:t xml:space="preserve"> and socialise losses below the backstop in the market.</w:t>
      </w:r>
    </w:p>
    <w:p w:rsidR="00540315" w:rsidRDefault="00C27E5D" w:rsidP="00201D16">
      <w:pPr>
        <w:pStyle w:val="ListParagraph"/>
        <w:numPr>
          <w:ilvl w:val="0"/>
          <w:numId w:val="1"/>
        </w:numPr>
        <w:contextualSpacing w:val="0"/>
        <w:rPr>
          <w:rFonts w:cstheme="minorHAnsi"/>
        </w:rPr>
      </w:pPr>
      <w:r>
        <w:rPr>
          <w:rFonts w:cstheme="minorHAnsi"/>
        </w:rPr>
        <w:t>In this regard, t</w:t>
      </w:r>
      <w:r w:rsidR="00540315">
        <w:rPr>
          <w:rFonts w:cstheme="minorHAnsi"/>
        </w:rPr>
        <w:t xml:space="preserve">his paper considers </w:t>
      </w:r>
      <w:r w:rsidR="00300410">
        <w:rPr>
          <w:rFonts w:cstheme="minorHAnsi"/>
        </w:rPr>
        <w:t>the following</w:t>
      </w:r>
      <w:r w:rsidR="00F60C6F">
        <w:rPr>
          <w:rFonts w:cstheme="minorHAnsi"/>
        </w:rPr>
        <w:t xml:space="preserve"> two questions</w:t>
      </w:r>
      <w:r w:rsidR="00540315">
        <w:rPr>
          <w:rFonts w:cstheme="minorHAnsi"/>
        </w:rPr>
        <w:t>:</w:t>
      </w:r>
    </w:p>
    <w:p w:rsidR="00540315" w:rsidRDefault="00F60C6F" w:rsidP="00540315">
      <w:pPr>
        <w:pStyle w:val="ListParagraph"/>
        <w:numPr>
          <w:ilvl w:val="1"/>
          <w:numId w:val="1"/>
        </w:numPr>
        <w:contextualSpacing w:val="0"/>
        <w:rPr>
          <w:rFonts w:cstheme="minorHAnsi"/>
        </w:rPr>
      </w:pPr>
      <w:r w:rsidRPr="00FD42A1">
        <w:rPr>
          <w:rFonts w:cstheme="minorHAnsi"/>
          <w:b/>
        </w:rPr>
        <w:t>Question 1</w:t>
      </w:r>
      <w:r>
        <w:rPr>
          <w:rFonts w:cstheme="minorHAnsi"/>
        </w:rPr>
        <w:t xml:space="preserve"> - </w:t>
      </w:r>
      <w:r w:rsidR="00540315">
        <w:rPr>
          <w:rFonts w:cstheme="minorHAnsi"/>
        </w:rPr>
        <w:t>Does the OLR strength</w:t>
      </w:r>
      <w:r w:rsidR="007F0D10">
        <w:rPr>
          <w:rFonts w:cstheme="minorHAnsi"/>
        </w:rPr>
        <w:t xml:space="preserve">en the incentives for </w:t>
      </w:r>
      <w:r w:rsidR="00540315">
        <w:rPr>
          <w:rFonts w:cstheme="minorHAnsi"/>
        </w:rPr>
        <w:t>PPA provider</w:t>
      </w:r>
      <w:r w:rsidR="002D041B">
        <w:rPr>
          <w:rFonts w:cstheme="minorHAnsi"/>
        </w:rPr>
        <w:t xml:space="preserve">s to </w:t>
      </w:r>
      <w:r w:rsidR="002D041B" w:rsidRPr="002D041B">
        <w:rPr>
          <w:rFonts w:cstheme="minorHAnsi"/>
          <w:i/>
        </w:rPr>
        <w:t>unilaterally</w:t>
      </w:r>
      <w:r w:rsidR="002D041B">
        <w:rPr>
          <w:rFonts w:cstheme="minorHAnsi"/>
        </w:rPr>
        <w:t xml:space="preserve"> terminate </w:t>
      </w:r>
      <w:r w:rsidR="00540315">
        <w:rPr>
          <w:rFonts w:cstheme="minorHAnsi"/>
        </w:rPr>
        <w:t>long term contracts</w:t>
      </w:r>
      <w:r w:rsidR="00300410">
        <w:rPr>
          <w:rFonts w:cstheme="minorHAnsi"/>
        </w:rPr>
        <w:t xml:space="preserve"> (relative to the counterfactual where it does not exist)</w:t>
      </w:r>
      <w:r w:rsidR="00540315">
        <w:rPr>
          <w:rFonts w:cstheme="minorHAnsi"/>
        </w:rPr>
        <w:t>?</w:t>
      </w:r>
    </w:p>
    <w:p w:rsidR="00F60C6F" w:rsidRDefault="00F60C6F" w:rsidP="00FC62A3">
      <w:pPr>
        <w:pStyle w:val="ListParagraph"/>
        <w:numPr>
          <w:ilvl w:val="1"/>
          <w:numId w:val="1"/>
        </w:numPr>
        <w:contextualSpacing w:val="0"/>
        <w:rPr>
          <w:rFonts w:cstheme="minorHAnsi"/>
        </w:rPr>
      </w:pPr>
      <w:r w:rsidRPr="00FD42A1">
        <w:rPr>
          <w:rFonts w:cstheme="minorHAnsi"/>
          <w:b/>
        </w:rPr>
        <w:t>Question 2</w:t>
      </w:r>
      <w:r>
        <w:rPr>
          <w:rFonts w:cstheme="minorHAnsi"/>
        </w:rPr>
        <w:t xml:space="preserve"> - </w:t>
      </w:r>
      <w:r w:rsidR="002D041B" w:rsidRPr="00FC62A3">
        <w:rPr>
          <w:rFonts w:cstheme="minorHAnsi"/>
        </w:rPr>
        <w:t>Will the existence of the OLR</w:t>
      </w:r>
      <w:r w:rsidR="00FC62A3" w:rsidRPr="00FC62A3">
        <w:rPr>
          <w:rFonts w:cstheme="minorHAnsi"/>
        </w:rPr>
        <w:t xml:space="preserve"> </w:t>
      </w:r>
      <w:r w:rsidR="002D041B" w:rsidRPr="00FC62A3">
        <w:rPr>
          <w:rFonts w:cstheme="minorHAnsi"/>
        </w:rPr>
        <w:t>incentivise PPA providers to buy generators out of long term PPAs to allow socialisation of</w:t>
      </w:r>
      <w:r w:rsidR="007F0D10" w:rsidRPr="00FC62A3">
        <w:rPr>
          <w:rFonts w:cstheme="minorHAnsi"/>
        </w:rPr>
        <w:t xml:space="preserve"> </w:t>
      </w:r>
      <w:r w:rsidR="002D041B" w:rsidRPr="00FC62A3">
        <w:rPr>
          <w:rFonts w:cstheme="minorHAnsi"/>
        </w:rPr>
        <w:t>losses</w:t>
      </w:r>
      <w:r w:rsidR="00FC62A3" w:rsidRPr="00FC62A3">
        <w:rPr>
          <w:rFonts w:cstheme="minorHAnsi"/>
        </w:rPr>
        <w:t xml:space="preserve"> above the </w:t>
      </w:r>
      <w:r>
        <w:rPr>
          <w:rFonts w:cstheme="minorHAnsi"/>
        </w:rPr>
        <w:t>backstop?</w:t>
      </w:r>
    </w:p>
    <w:p w:rsidR="00872DFB" w:rsidRDefault="00C9274F" w:rsidP="00872DFB">
      <w:pPr>
        <w:pStyle w:val="ListParagraph"/>
        <w:numPr>
          <w:ilvl w:val="0"/>
          <w:numId w:val="1"/>
        </w:numPr>
        <w:contextualSpacing w:val="0"/>
        <w:rPr>
          <w:rFonts w:cstheme="minorHAnsi"/>
        </w:rPr>
      </w:pPr>
      <w:r>
        <w:rPr>
          <w:rFonts w:cstheme="minorHAnsi"/>
        </w:rPr>
        <w:t xml:space="preserve">In relation to each question, we consider whether mitigating action should be taken within the </w:t>
      </w:r>
      <w:r w:rsidR="00FD42A1">
        <w:rPr>
          <w:rFonts w:cstheme="minorHAnsi"/>
        </w:rPr>
        <w:t xml:space="preserve">design of the OLR to prevent or discourage offtakers using the OLR to socialise losses. </w:t>
      </w:r>
    </w:p>
    <w:p w:rsidR="00E31716" w:rsidRDefault="00BF0458" w:rsidP="00B85F61">
      <w:pPr>
        <w:rPr>
          <w:rFonts w:cstheme="minorHAnsi"/>
          <w:b/>
        </w:rPr>
      </w:pPr>
      <w:r>
        <w:rPr>
          <w:rFonts w:cstheme="minorHAnsi"/>
          <w:b/>
        </w:rPr>
        <w:t>Question 1</w:t>
      </w:r>
      <w:r w:rsidR="002F070D">
        <w:rPr>
          <w:rFonts w:cstheme="minorHAnsi"/>
          <w:b/>
        </w:rPr>
        <w:t xml:space="preserve"> –</w:t>
      </w:r>
      <w:r w:rsidR="001214C3">
        <w:rPr>
          <w:rFonts w:cstheme="minorHAnsi"/>
          <w:b/>
        </w:rPr>
        <w:t xml:space="preserve"> </w:t>
      </w:r>
      <w:r w:rsidR="00300410">
        <w:rPr>
          <w:rFonts w:cstheme="minorHAnsi"/>
          <w:b/>
        </w:rPr>
        <w:t>Incentives</w:t>
      </w:r>
      <w:r w:rsidR="007F0D10">
        <w:rPr>
          <w:rFonts w:cstheme="minorHAnsi"/>
          <w:b/>
        </w:rPr>
        <w:t xml:space="preserve"> on offtakers</w:t>
      </w:r>
      <w:r w:rsidR="00300410">
        <w:rPr>
          <w:rFonts w:cstheme="minorHAnsi"/>
          <w:b/>
        </w:rPr>
        <w:t xml:space="preserve"> to </w:t>
      </w:r>
      <w:r w:rsidR="00C73970">
        <w:rPr>
          <w:rFonts w:cstheme="minorHAnsi"/>
          <w:b/>
        </w:rPr>
        <w:t xml:space="preserve">unilaterally walk away from </w:t>
      </w:r>
      <w:r w:rsidR="00D6654E">
        <w:rPr>
          <w:rFonts w:cstheme="minorHAnsi"/>
          <w:b/>
        </w:rPr>
        <w:t>long term PPAs</w:t>
      </w:r>
    </w:p>
    <w:p w:rsidR="00D6654E" w:rsidRDefault="00D6654E" w:rsidP="0041125E">
      <w:pPr>
        <w:pStyle w:val="ListParagraph"/>
        <w:numPr>
          <w:ilvl w:val="0"/>
          <w:numId w:val="1"/>
        </w:numPr>
        <w:contextualSpacing w:val="0"/>
        <w:rPr>
          <w:rFonts w:cstheme="minorHAnsi"/>
        </w:rPr>
      </w:pPr>
      <w:r>
        <w:rPr>
          <w:rFonts w:cstheme="minorHAnsi"/>
        </w:rPr>
        <w:t>The OLR does not change the incentives on offtakers to unilaterally walk away from long term PPAs relative to the counterfactual where it was not available.</w:t>
      </w:r>
    </w:p>
    <w:p w:rsidR="00D6654E" w:rsidRDefault="00D6654E" w:rsidP="0041125E">
      <w:pPr>
        <w:pStyle w:val="ListParagraph"/>
        <w:numPr>
          <w:ilvl w:val="0"/>
          <w:numId w:val="1"/>
        </w:numPr>
        <w:contextualSpacing w:val="0"/>
        <w:rPr>
          <w:rFonts w:cstheme="minorHAnsi"/>
        </w:rPr>
      </w:pPr>
      <w:r>
        <w:rPr>
          <w:rFonts w:cstheme="minorHAnsi"/>
        </w:rPr>
        <w:t xml:space="preserve">This is because the maximum liability of an offtaker under a long term PPA is </w:t>
      </w:r>
      <w:r w:rsidR="00FC62A3">
        <w:rPr>
          <w:rFonts w:cstheme="minorHAnsi"/>
        </w:rPr>
        <w:t xml:space="preserve">generally </w:t>
      </w:r>
      <w:r>
        <w:rPr>
          <w:rFonts w:cstheme="minorHAnsi"/>
        </w:rPr>
        <w:t>not the full marked</w:t>
      </w:r>
      <w:r w:rsidR="0097512D">
        <w:rPr>
          <w:rFonts w:cstheme="minorHAnsi"/>
        </w:rPr>
        <w:t>-</w:t>
      </w:r>
      <w:r>
        <w:rPr>
          <w:rFonts w:cstheme="minorHAnsi"/>
        </w:rPr>
        <w:t>to</w:t>
      </w:r>
      <w:r w:rsidR="0097512D">
        <w:rPr>
          <w:rFonts w:cstheme="minorHAnsi"/>
        </w:rPr>
        <w:t>-</w:t>
      </w:r>
      <w:r>
        <w:rPr>
          <w:rFonts w:cstheme="minorHAnsi"/>
        </w:rPr>
        <w:t xml:space="preserve">market exposure (i.e. the difference between the price a generator would have been paid under a long term contract and the price that the generator is able to contract for in the open market </w:t>
      </w:r>
      <w:r w:rsidR="00F93342">
        <w:rPr>
          <w:rFonts w:cstheme="minorHAnsi"/>
        </w:rPr>
        <w:t>(</w:t>
      </w:r>
      <w:r w:rsidR="007A2AEB">
        <w:rPr>
          <w:rFonts w:cstheme="minorHAnsi"/>
        </w:rPr>
        <w:t>or</w:t>
      </w:r>
      <w:r w:rsidR="00DF451C">
        <w:rPr>
          <w:rFonts w:cstheme="minorHAnsi"/>
        </w:rPr>
        <w:t xml:space="preserve"> </w:t>
      </w:r>
      <w:r w:rsidR="007A2AEB">
        <w:rPr>
          <w:rFonts w:cstheme="minorHAnsi"/>
        </w:rPr>
        <w:t xml:space="preserve">under the </w:t>
      </w:r>
      <w:r w:rsidR="00DF451C">
        <w:rPr>
          <w:rFonts w:cstheme="minorHAnsi"/>
        </w:rPr>
        <w:t>OLR</w:t>
      </w:r>
      <w:r w:rsidR="00F93342">
        <w:rPr>
          <w:rFonts w:cstheme="minorHAnsi"/>
        </w:rPr>
        <w:t>)</w:t>
      </w:r>
      <w:r w:rsidR="007A2AEB">
        <w:rPr>
          <w:rFonts w:cstheme="minorHAnsi"/>
        </w:rPr>
        <w:t xml:space="preserve"> following</w:t>
      </w:r>
      <w:r>
        <w:rPr>
          <w:rFonts w:cstheme="minorHAnsi"/>
        </w:rPr>
        <w:t xml:space="preserve"> an offtaker default).</w:t>
      </w:r>
    </w:p>
    <w:p w:rsidR="00F9251E" w:rsidRDefault="00D6654E" w:rsidP="00F9251E">
      <w:pPr>
        <w:pStyle w:val="ListParagraph"/>
        <w:numPr>
          <w:ilvl w:val="0"/>
          <w:numId w:val="1"/>
        </w:numPr>
        <w:contextualSpacing w:val="0"/>
        <w:rPr>
          <w:rFonts w:cstheme="minorHAnsi"/>
        </w:rPr>
      </w:pPr>
      <w:r>
        <w:rPr>
          <w:rFonts w:cstheme="minorHAnsi"/>
        </w:rPr>
        <w:t>Instead, for most long term PPAs, the offtaker</w:t>
      </w:r>
      <w:r w:rsidR="00DF451C">
        <w:rPr>
          <w:rFonts w:cstheme="minorHAnsi"/>
        </w:rPr>
        <w:t>’</w:t>
      </w:r>
      <w:r>
        <w:rPr>
          <w:rFonts w:cstheme="minorHAnsi"/>
        </w:rPr>
        <w:t>s liability is</w:t>
      </w:r>
      <w:r w:rsidR="001D4108">
        <w:rPr>
          <w:rFonts w:cstheme="minorHAnsi"/>
        </w:rPr>
        <w:t xml:space="preserve"> capped at</w:t>
      </w:r>
      <w:r w:rsidR="00F9251E">
        <w:rPr>
          <w:rFonts w:cstheme="minorHAnsi"/>
        </w:rPr>
        <w:t xml:space="preserve"> </w:t>
      </w:r>
      <w:r w:rsidR="00877314">
        <w:rPr>
          <w:rFonts w:cstheme="minorHAnsi"/>
        </w:rPr>
        <w:t xml:space="preserve">an </w:t>
      </w:r>
      <w:r w:rsidR="00F9251E">
        <w:rPr>
          <w:rFonts w:cstheme="minorHAnsi"/>
        </w:rPr>
        <w:t xml:space="preserve">amount that is </w:t>
      </w:r>
      <w:r w:rsidR="00877314">
        <w:rPr>
          <w:rFonts w:cstheme="minorHAnsi"/>
        </w:rPr>
        <w:t xml:space="preserve">only </w:t>
      </w:r>
      <w:r w:rsidR="00F9251E">
        <w:rPr>
          <w:rFonts w:cstheme="minorHAnsi"/>
        </w:rPr>
        <w:t>likely to cover</w:t>
      </w:r>
      <w:r>
        <w:rPr>
          <w:rFonts w:cstheme="minorHAnsi"/>
        </w:rPr>
        <w:t xml:space="preserve"> the generator’s</w:t>
      </w:r>
      <w:r w:rsidR="00F9251E">
        <w:rPr>
          <w:rFonts w:cstheme="minorHAnsi"/>
        </w:rPr>
        <w:t xml:space="preserve"> re-tendering costs plus</w:t>
      </w:r>
      <w:r>
        <w:rPr>
          <w:rFonts w:cstheme="minorHAnsi"/>
        </w:rPr>
        <w:t xml:space="preserve"> </w:t>
      </w:r>
      <w:r w:rsidR="00F9251E">
        <w:rPr>
          <w:rFonts w:cstheme="minorHAnsi"/>
        </w:rPr>
        <w:t xml:space="preserve">its </w:t>
      </w:r>
      <w:r>
        <w:rPr>
          <w:rFonts w:cstheme="minorHAnsi"/>
        </w:rPr>
        <w:t>trading losses for a</w:t>
      </w:r>
      <w:r w:rsidR="004E2C62">
        <w:rPr>
          <w:rFonts w:cstheme="minorHAnsi"/>
        </w:rPr>
        <w:t xml:space="preserve"> specified</w:t>
      </w:r>
      <w:r w:rsidR="00F9251E">
        <w:rPr>
          <w:rFonts w:cstheme="minorHAnsi"/>
        </w:rPr>
        <w:t xml:space="preserve"> </w:t>
      </w:r>
      <w:r>
        <w:rPr>
          <w:rFonts w:cstheme="minorHAnsi"/>
        </w:rPr>
        <w:t>period</w:t>
      </w:r>
      <w:r w:rsidR="001D4108">
        <w:rPr>
          <w:rFonts w:cstheme="minorHAnsi"/>
        </w:rPr>
        <w:t xml:space="preserve"> after </w:t>
      </w:r>
      <w:r w:rsidR="00FC62A3">
        <w:rPr>
          <w:rFonts w:cstheme="minorHAnsi"/>
        </w:rPr>
        <w:t xml:space="preserve">the </w:t>
      </w:r>
      <w:r w:rsidR="001D4108">
        <w:rPr>
          <w:rFonts w:cstheme="minorHAnsi"/>
        </w:rPr>
        <w:t>termination</w:t>
      </w:r>
      <w:r>
        <w:rPr>
          <w:rFonts w:cstheme="minorHAnsi"/>
        </w:rPr>
        <w:t xml:space="preserve"> (</w:t>
      </w:r>
      <w:r w:rsidR="00F9251E">
        <w:rPr>
          <w:rFonts w:cstheme="minorHAnsi"/>
        </w:rPr>
        <w:t xml:space="preserve">e.g. </w:t>
      </w:r>
      <w:r>
        <w:rPr>
          <w:rFonts w:cstheme="minorHAnsi"/>
        </w:rPr>
        <w:t>6 months).</w:t>
      </w:r>
      <w:r w:rsidR="001D4108">
        <w:rPr>
          <w:rFonts w:cstheme="minorHAnsi"/>
        </w:rPr>
        <w:t xml:space="preserve"> </w:t>
      </w:r>
      <w:r w:rsidR="00877314">
        <w:rPr>
          <w:rFonts w:cstheme="minorHAnsi"/>
        </w:rPr>
        <w:t xml:space="preserve">This </w:t>
      </w:r>
      <w:r w:rsidR="00F93342">
        <w:rPr>
          <w:rFonts w:cstheme="minorHAnsi"/>
        </w:rPr>
        <w:t xml:space="preserve">dynamic </w:t>
      </w:r>
      <w:r w:rsidR="00877314">
        <w:rPr>
          <w:rFonts w:cstheme="minorHAnsi"/>
        </w:rPr>
        <w:t>is shown</w:t>
      </w:r>
      <w:r w:rsidR="00F93342">
        <w:rPr>
          <w:rFonts w:cstheme="minorHAnsi"/>
        </w:rPr>
        <w:t xml:space="preserve"> diagrammatically for a non OLR world </w:t>
      </w:r>
      <w:r w:rsidR="00877314">
        <w:rPr>
          <w:rFonts w:cstheme="minorHAnsi"/>
        </w:rPr>
        <w:t>in Figure [1</w:t>
      </w:r>
      <w:r w:rsidR="00F9251E">
        <w:rPr>
          <w:rFonts w:cstheme="minorHAnsi"/>
        </w:rPr>
        <w:t xml:space="preserve">] below. </w:t>
      </w:r>
    </w:p>
    <w:p w:rsidR="00877314" w:rsidRDefault="00877314">
      <w:pPr>
        <w:rPr>
          <w:rFonts w:cstheme="minorHAnsi"/>
          <w:b/>
        </w:rPr>
      </w:pPr>
      <w:r>
        <w:rPr>
          <w:rFonts w:cstheme="minorHAnsi"/>
          <w:b/>
        </w:rPr>
        <w:br w:type="page"/>
      </w:r>
    </w:p>
    <w:p w:rsidR="0063561F" w:rsidRPr="001D4108" w:rsidRDefault="00877314" w:rsidP="0063561F">
      <w:pPr>
        <w:rPr>
          <w:rFonts w:cstheme="minorHAnsi"/>
          <w:b/>
        </w:rPr>
      </w:pPr>
      <w:r>
        <w:rPr>
          <w:rFonts w:cstheme="minorHAnsi"/>
          <w:b/>
        </w:rPr>
        <w:lastRenderedPageBreak/>
        <w:t>Figure [1</w:t>
      </w:r>
      <w:r w:rsidR="0063561F" w:rsidRPr="001D4108">
        <w:rPr>
          <w:rFonts w:cstheme="minorHAnsi"/>
          <w:b/>
        </w:rPr>
        <w:t xml:space="preserve">]: Offtakers maximum liability in the event of </w:t>
      </w:r>
      <w:r w:rsidR="001D4108">
        <w:rPr>
          <w:rFonts w:cstheme="minorHAnsi"/>
          <w:b/>
        </w:rPr>
        <w:t>no</w:t>
      </w:r>
      <w:r w:rsidR="0063561F" w:rsidRPr="001D4108">
        <w:rPr>
          <w:rFonts w:cstheme="minorHAnsi"/>
          <w:b/>
        </w:rPr>
        <w:t xml:space="preserve"> OLR</w:t>
      </w:r>
    </w:p>
    <w:p w:rsidR="0063561F" w:rsidRDefault="00A129FC" w:rsidP="0063561F">
      <w:pPr>
        <w:rPr>
          <w:rFonts w:cstheme="minorHAnsi"/>
        </w:rPr>
      </w:pPr>
      <w:r>
        <w:rPr>
          <w:rFonts w:cstheme="minorHAnsi"/>
          <w:noProof/>
          <w:lang w:eastAsia="en-GB"/>
        </w:rPr>
        <w:drawing>
          <wp:inline distT="0" distB="0" distL="0" distR="0" wp14:anchorId="15745F7E">
            <wp:extent cx="5210175" cy="3290597"/>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1238" cy="3291268"/>
                    </a:xfrm>
                    <a:prstGeom prst="rect">
                      <a:avLst/>
                    </a:prstGeom>
                    <a:noFill/>
                  </pic:spPr>
                </pic:pic>
              </a:graphicData>
            </a:graphic>
          </wp:inline>
        </w:drawing>
      </w:r>
    </w:p>
    <w:p w:rsidR="00D6654E" w:rsidRDefault="00F9251E" w:rsidP="00D6654E">
      <w:pPr>
        <w:pStyle w:val="ListParagraph"/>
        <w:numPr>
          <w:ilvl w:val="0"/>
          <w:numId w:val="1"/>
        </w:numPr>
        <w:contextualSpacing w:val="0"/>
        <w:rPr>
          <w:rFonts w:cstheme="minorHAnsi"/>
        </w:rPr>
      </w:pPr>
      <w:r>
        <w:rPr>
          <w:rFonts w:cstheme="minorHAnsi"/>
        </w:rPr>
        <w:t xml:space="preserve">As such, under a </w:t>
      </w:r>
      <w:r w:rsidR="00DF451C">
        <w:rPr>
          <w:rFonts w:cstheme="minorHAnsi"/>
        </w:rPr>
        <w:t>scenario where</w:t>
      </w:r>
      <w:r w:rsidR="001D4108">
        <w:rPr>
          <w:rFonts w:cstheme="minorHAnsi"/>
        </w:rPr>
        <w:t xml:space="preserve"> the OLR is in place</w:t>
      </w:r>
      <w:r>
        <w:rPr>
          <w:rFonts w:cstheme="minorHAnsi"/>
        </w:rPr>
        <w:t xml:space="preserve"> and an offtaker walks away from an out of the money contract</w:t>
      </w:r>
      <w:r w:rsidR="001D4108">
        <w:rPr>
          <w:rFonts w:cstheme="minorHAnsi"/>
        </w:rPr>
        <w:t xml:space="preserve">, the only effect is to increase the period over which the generator is covered by the termination compensation. </w:t>
      </w:r>
      <w:r>
        <w:rPr>
          <w:rFonts w:cstheme="minorHAnsi"/>
        </w:rPr>
        <w:t>A</w:t>
      </w:r>
      <w:r w:rsidR="001D4108">
        <w:rPr>
          <w:rFonts w:cstheme="minorHAnsi"/>
        </w:rPr>
        <w:t>s far as the offtaker is concerned, its losses are the same under both as its</w:t>
      </w:r>
      <w:r>
        <w:rPr>
          <w:rFonts w:cstheme="minorHAnsi"/>
        </w:rPr>
        <w:t xml:space="preserve"> maximu</w:t>
      </w:r>
      <w:r w:rsidR="0005680B">
        <w:rPr>
          <w:rFonts w:cstheme="minorHAnsi"/>
        </w:rPr>
        <w:t>m liability is fixed. It is just</w:t>
      </w:r>
      <w:r>
        <w:rPr>
          <w:rFonts w:cstheme="minorHAnsi"/>
        </w:rPr>
        <w:t xml:space="preserve"> the generator whose position is mitigated by the down side protection of the</w:t>
      </w:r>
      <w:r w:rsidR="00877314">
        <w:rPr>
          <w:rFonts w:cstheme="minorHAnsi"/>
        </w:rPr>
        <w:t xml:space="preserve"> OLR. This is shown in Figure [2</w:t>
      </w:r>
      <w:r>
        <w:rPr>
          <w:rFonts w:cstheme="minorHAnsi"/>
        </w:rPr>
        <w:t>] below.</w:t>
      </w:r>
      <w:r w:rsidR="001D4108">
        <w:rPr>
          <w:rFonts w:cstheme="minorHAnsi"/>
        </w:rPr>
        <w:t xml:space="preserve">  </w:t>
      </w:r>
    </w:p>
    <w:p w:rsidR="001D4108" w:rsidRDefault="00877314" w:rsidP="001D4108">
      <w:pPr>
        <w:rPr>
          <w:rFonts w:cstheme="minorHAnsi"/>
          <w:b/>
        </w:rPr>
      </w:pPr>
      <w:r>
        <w:rPr>
          <w:rFonts w:cstheme="minorHAnsi"/>
          <w:b/>
        </w:rPr>
        <w:t>Figure [2</w:t>
      </w:r>
      <w:r w:rsidR="001D4108" w:rsidRPr="001D4108">
        <w:rPr>
          <w:rFonts w:cstheme="minorHAnsi"/>
          <w:b/>
        </w:rPr>
        <w:t xml:space="preserve">]: Offtakers maximum liability </w:t>
      </w:r>
      <w:r w:rsidR="001D4108">
        <w:rPr>
          <w:rFonts w:cstheme="minorHAnsi"/>
          <w:b/>
        </w:rPr>
        <w:t>where the OLR is in place</w:t>
      </w:r>
    </w:p>
    <w:p w:rsidR="001D4108" w:rsidRDefault="00A129FC" w:rsidP="001D4108">
      <w:pPr>
        <w:rPr>
          <w:rFonts w:cstheme="minorHAnsi"/>
          <w:b/>
        </w:rPr>
      </w:pPr>
      <w:r>
        <w:rPr>
          <w:rFonts w:cstheme="minorHAnsi"/>
          <w:b/>
          <w:noProof/>
          <w:lang w:eastAsia="en-GB"/>
        </w:rPr>
        <w:drawing>
          <wp:inline distT="0" distB="0" distL="0" distR="0" wp14:anchorId="2AFDFC82">
            <wp:extent cx="5577403" cy="326707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0012" cy="3268603"/>
                    </a:xfrm>
                    <a:prstGeom prst="rect">
                      <a:avLst/>
                    </a:prstGeom>
                    <a:noFill/>
                  </pic:spPr>
                </pic:pic>
              </a:graphicData>
            </a:graphic>
          </wp:inline>
        </w:drawing>
      </w:r>
    </w:p>
    <w:p w:rsidR="0005680B" w:rsidRDefault="00877314" w:rsidP="0005680B">
      <w:pPr>
        <w:pStyle w:val="ListParagraph"/>
        <w:numPr>
          <w:ilvl w:val="0"/>
          <w:numId w:val="1"/>
        </w:numPr>
        <w:contextualSpacing w:val="0"/>
        <w:rPr>
          <w:rFonts w:cstheme="minorHAnsi"/>
        </w:rPr>
      </w:pPr>
      <w:r>
        <w:rPr>
          <w:rFonts w:cstheme="minorHAnsi"/>
        </w:rPr>
        <w:lastRenderedPageBreak/>
        <w:t>A key point to note here is</w:t>
      </w:r>
      <w:r w:rsidR="0005680B">
        <w:rPr>
          <w:rFonts w:cstheme="minorHAnsi"/>
        </w:rPr>
        <w:t xml:space="preserve"> that</w:t>
      </w:r>
      <w:r w:rsidR="00574C78">
        <w:rPr>
          <w:rFonts w:cstheme="minorHAnsi"/>
        </w:rPr>
        <w:t xml:space="preserve"> the princip</w:t>
      </w:r>
      <w:r w:rsidR="004E2C62">
        <w:rPr>
          <w:rFonts w:cstheme="minorHAnsi"/>
        </w:rPr>
        <w:t>a</w:t>
      </w:r>
      <w:r w:rsidR="00574C78">
        <w:rPr>
          <w:rFonts w:cstheme="minorHAnsi"/>
        </w:rPr>
        <w:t>l incentive on</w:t>
      </w:r>
      <w:r w:rsidR="007A2AEB">
        <w:rPr>
          <w:rFonts w:cstheme="minorHAnsi"/>
        </w:rPr>
        <w:t xml:space="preserve"> an</w:t>
      </w:r>
      <w:r w:rsidR="0005680B">
        <w:rPr>
          <w:rFonts w:cstheme="minorHAnsi"/>
        </w:rPr>
        <w:t xml:space="preserve"> offtaker to honour long term PPAs</w:t>
      </w:r>
      <w:r w:rsidR="00574C78">
        <w:rPr>
          <w:rFonts w:cstheme="minorHAnsi"/>
        </w:rPr>
        <w:t xml:space="preserve"> </w:t>
      </w:r>
      <w:r w:rsidR="007A2AEB">
        <w:rPr>
          <w:rFonts w:cstheme="minorHAnsi"/>
        </w:rPr>
        <w:t xml:space="preserve">in a world with or without the OLR </w:t>
      </w:r>
      <w:r w:rsidR="00574C78">
        <w:rPr>
          <w:rFonts w:cstheme="minorHAnsi"/>
        </w:rPr>
        <w:t>is not</w:t>
      </w:r>
      <w:r w:rsidR="00C44ED7">
        <w:rPr>
          <w:rFonts w:cstheme="minorHAnsi"/>
        </w:rPr>
        <w:t xml:space="preserve"> likely to be</w:t>
      </w:r>
      <w:r w:rsidR="007A2AEB">
        <w:rPr>
          <w:rFonts w:cstheme="minorHAnsi"/>
        </w:rPr>
        <w:t xml:space="preserve"> the</w:t>
      </w:r>
      <w:r w:rsidR="00574C78">
        <w:rPr>
          <w:rFonts w:cstheme="minorHAnsi"/>
        </w:rPr>
        <w:t xml:space="preserve"> termination liabilities</w:t>
      </w:r>
      <w:r w:rsidR="00C44ED7">
        <w:rPr>
          <w:rFonts w:cstheme="minorHAnsi"/>
        </w:rPr>
        <w:t xml:space="preserve"> (which are capped)</w:t>
      </w:r>
      <w:r w:rsidR="0005680B">
        <w:rPr>
          <w:rFonts w:cstheme="minorHAnsi"/>
        </w:rPr>
        <w:t>, but rather the reputational</w:t>
      </w:r>
      <w:r w:rsidR="00DF451C">
        <w:rPr>
          <w:rFonts w:cstheme="minorHAnsi"/>
        </w:rPr>
        <w:t xml:space="preserve"> / strategic</w:t>
      </w:r>
      <w:r w:rsidR="0005680B">
        <w:rPr>
          <w:rFonts w:cstheme="minorHAnsi"/>
        </w:rPr>
        <w:t xml:space="preserve"> </w:t>
      </w:r>
      <w:r w:rsidR="00DF451C">
        <w:rPr>
          <w:rFonts w:cstheme="minorHAnsi"/>
        </w:rPr>
        <w:t>implications</w:t>
      </w:r>
      <w:r w:rsidR="0005680B">
        <w:rPr>
          <w:rFonts w:cstheme="minorHAnsi"/>
        </w:rPr>
        <w:t xml:space="preserve"> of doing so and</w:t>
      </w:r>
      <w:r w:rsidR="00DF451C">
        <w:rPr>
          <w:rFonts w:cstheme="minorHAnsi"/>
        </w:rPr>
        <w:t xml:space="preserve"> the consequential impact on</w:t>
      </w:r>
      <w:r w:rsidR="007A2AEB">
        <w:rPr>
          <w:rFonts w:cstheme="minorHAnsi"/>
        </w:rPr>
        <w:t xml:space="preserve"> its</w:t>
      </w:r>
      <w:r w:rsidR="0005680B">
        <w:rPr>
          <w:rFonts w:cstheme="minorHAnsi"/>
        </w:rPr>
        <w:t xml:space="preserve"> ability to continue to write long term </w:t>
      </w:r>
      <w:r w:rsidR="00574C78">
        <w:rPr>
          <w:rFonts w:cstheme="minorHAnsi"/>
        </w:rPr>
        <w:t>financeable</w:t>
      </w:r>
      <w:r w:rsidR="0005680B">
        <w:rPr>
          <w:rFonts w:cstheme="minorHAnsi"/>
        </w:rPr>
        <w:t xml:space="preserve"> contracts</w:t>
      </w:r>
      <w:r w:rsidR="00DF451C">
        <w:rPr>
          <w:rFonts w:cstheme="minorHAnsi"/>
        </w:rPr>
        <w:t xml:space="preserve"> in the GB market</w:t>
      </w:r>
      <w:r w:rsidR="0005680B">
        <w:rPr>
          <w:rFonts w:cstheme="minorHAnsi"/>
        </w:rPr>
        <w:t>.</w:t>
      </w:r>
      <w:r w:rsidR="0005680B">
        <w:rPr>
          <w:rStyle w:val="FootnoteReference"/>
          <w:rFonts w:cstheme="minorHAnsi"/>
        </w:rPr>
        <w:footnoteReference w:id="1"/>
      </w:r>
    </w:p>
    <w:p w:rsidR="00C9274F" w:rsidRPr="00C9274F" w:rsidRDefault="00C9274F" w:rsidP="00C9274F">
      <w:pPr>
        <w:rPr>
          <w:rFonts w:cstheme="minorHAnsi"/>
          <w:i/>
        </w:rPr>
      </w:pPr>
      <w:r w:rsidRPr="00C9274F">
        <w:rPr>
          <w:rFonts w:cstheme="minorHAnsi"/>
          <w:i/>
        </w:rPr>
        <w:t>Need for mitigating action in the design of the OLR</w:t>
      </w:r>
    </w:p>
    <w:p w:rsidR="00C9274F" w:rsidRDefault="00C9274F" w:rsidP="00C9274F">
      <w:pPr>
        <w:pStyle w:val="ListParagraph"/>
        <w:numPr>
          <w:ilvl w:val="0"/>
          <w:numId w:val="1"/>
        </w:numPr>
        <w:contextualSpacing w:val="0"/>
        <w:rPr>
          <w:rFonts w:cstheme="minorHAnsi"/>
        </w:rPr>
      </w:pPr>
      <w:r>
        <w:rPr>
          <w:rFonts w:cstheme="minorHAnsi"/>
        </w:rPr>
        <w:t>On the basis that this is a risk that generators are exposed to regardless of the OLR, we do not think it is necessary to include any protections within the design of the OLR to make it more difficult for offtaker</w:t>
      </w:r>
      <w:r w:rsidR="00BF4327">
        <w:rPr>
          <w:rFonts w:cstheme="minorHAnsi"/>
        </w:rPr>
        <w:t>s</w:t>
      </w:r>
      <w:r>
        <w:rPr>
          <w:rFonts w:cstheme="minorHAnsi"/>
        </w:rPr>
        <w:t xml:space="preserve"> to unilaterally walk away from contracts and leave losses above the backstop to be socialised in the market.</w:t>
      </w:r>
    </w:p>
    <w:p w:rsidR="002C2036" w:rsidRDefault="00C9274F" w:rsidP="00C31FA8">
      <w:pPr>
        <w:pStyle w:val="ListParagraph"/>
        <w:numPr>
          <w:ilvl w:val="0"/>
          <w:numId w:val="1"/>
        </w:numPr>
        <w:contextualSpacing w:val="0"/>
        <w:rPr>
          <w:rFonts w:cstheme="minorHAnsi"/>
        </w:rPr>
      </w:pPr>
      <w:r w:rsidRPr="00C9274F">
        <w:rPr>
          <w:rFonts w:cstheme="minorHAnsi"/>
        </w:rPr>
        <w:t>Indeed, it would be very difficult to develop any workable and practical protection with</w:t>
      </w:r>
      <w:r w:rsidR="00C44ED7">
        <w:rPr>
          <w:rFonts w:cstheme="minorHAnsi"/>
        </w:rPr>
        <w:t>in</w:t>
      </w:r>
      <w:r w:rsidRPr="00C9274F">
        <w:rPr>
          <w:rFonts w:cstheme="minorHAnsi"/>
        </w:rPr>
        <w:t xml:space="preserve"> the OLR that could have this effect.  The only option might be to target losses under a backstop PPA back on the relevant defaulting offtaker through the levelisation process</w:t>
      </w:r>
      <w:r w:rsidR="00C44ED7">
        <w:rPr>
          <w:rFonts w:cstheme="minorHAnsi"/>
        </w:rPr>
        <w:t>.</w:t>
      </w:r>
      <w:r w:rsidRPr="00C9274F">
        <w:rPr>
          <w:rFonts w:cstheme="minorHAnsi"/>
        </w:rPr>
        <w:t xml:space="preserve"> </w:t>
      </w:r>
      <w:r w:rsidR="00C44ED7">
        <w:rPr>
          <w:rFonts w:cstheme="minorHAnsi"/>
        </w:rPr>
        <w:t>H</w:t>
      </w:r>
      <w:r w:rsidRPr="00C9274F">
        <w:rPr>
          <w:rFonts w:cstheme="minorHAnsi"/>
        </w:rPr>
        <w:t>owever</w:t>
      </w:r>
      <w:r w:rsidR="00C44ED7">
        <w:rPr>
          <w:rFonts w:cstheme="minorHAnsi"/>
        </w:rPr>
        <w:t>:</w:t>
      </w:r>
      <w:r w:rsidRPr="00C9274F">
        <w:rPr>
          <w:rFonts w:cstheme="minorHAnsi"/>
        </w:rPr>
        <w:t xml:space="preserve"> </w:t>
      </w:r>
    </w:p>
    <w:p w:rsidR="00C31FA8" w:rsidRDefault="00C44ED7" w:rsidP="002C2036">
      <w:pPr>
        <w:pStyle w:val="ListParagraph"/>
        <w:numPr>
          <w:ilvl w:val="1"/>
          <w:numId w:val="1"/>
        </w:numPr>
        <w:contextualSpacing w:val="0"/>
        <w:rPr>
          <w:rFonts w:cstheme="minorHAnsi"/>
        </w:rPr>
      </w:pPr>
      <w:r>
        <w:rPr>
          <w:rFonts w:cstheme="minorHAnsi"/>
        </w:rPr>
        <w:t xml:space="preserve">Firstly, </w:t>
      </w:r>
      <w:r w:rsidR="00C9274F" w:rsidRPr="00C9274F">
        <w:rPr>
          <w:rFonts w:cstheme="minorHAnsi"/>
        </w:rPr>
        <w:t>this</w:t>
      </w:r>
      <w:r w:rsidR="007A2AEB">
        <w:rPr>
          <w:rFonts w:cstheme="minorHAnsi"/>
        </w:rPr>
        <w:t xml:space="preserve"> would</w:t>
      </w:r>
      <w:r w:rsidR="00C9274F" w:rsidRPr="00C9274F">
        <w:rPr>
          <w:rFonts w:cstheme="minorHAnsi"/>
        </w:rPr>
        <w:t xml:space="preserve"> assumes that all long term offtakers are likely to be suppliers subject to levelisation payments </w:t>
      </w:r>
      <w:r>
        <w:rPr>
          <w:rFonts w:cstheme="minorHAnsi"/>
        </w:rPr>
        <w:t xml:space="preserve">which </w:t>
      </w:r>
      <w:r w:rsidR="002C2036">
        <w:rPr>
          <w:rFonts w:cstheme="minorHAnsi"/>
        </w:rPr>
        <w:t>cannot be guaranteed; and</w:t>
      </w:r>
    </w:p>
    <w:p w:rsidR="002C2036" w:rsidRPr="00C44ED7" w:rsidRDefault="00C44ED7" w:rsidP="00C44ED7">
      <w:pPr>
        <w:pStyle w:val="ListParagraph"/>
        <w:numPr>
          <w:ilvl w:val="1"/>
          <w:numId w:val="1"/>
        </w:numPr>
        <w:contextualSpacing w:val="0"/>
        <w:rPr>
          <w:rFonts w:cstheme="minorHAnsi"/>
        </w:rPr>
      </w:pPr>
      <w:r>
        <w:rPr>
          <w:rFonts w:cstheme="minorHAnsi"/>
        </w:rPr>
        <w:t xml:space="preserve">Secondly, </w:t>
      </w:r>
      <w:r w:rsidR="002C2036" w:rsidRPr="00C44ED7">
        <w:rPr>
          <w:rFonts w:cstheme="minorHAnsi"/>
        </w:rPr>
        <w:t xml:space="preserve">it is unlikely to materially help a generator </w:t>
      </w:r>
      <w:r>
        <w:rPr>
          <w:rFonts w:cstheme="minorHAnsi"/>
        </w:rPr>
        <w:t>who is still exposed to any loss between the pricing in its original PPA and the backstop.</w:t>
      </w:r>
    </w:p>
    <w:p w:rsidR="00EA00C0" w:rsidRPr="00F9251E" w:rsidRDefault="00F9251E" w:rsidP="00F9251E">
      <w:pPr>
        <w:rPr>
          <w:rFonts w:cstheme="minorHAnsi"/>
          <w:b/>
        </w:rPr>
      </w:pPr>
      <w:r>
        <w:rPr>
          <w:rFonts w:cstheme="minorHAnsi"/>
          <w:b/>
        </w:rPr>
        <w:t>Question 2 – Incentives on offtakers to “buy-out” a generator from its rights under a long term PPA</w:t>
      </w:r>
    </w:p>
    <w:p w:rsidR="00645D18" w:rsidRDefault="00F9251E" w:rsidP="00645D18">
      <w:pPr>
        <w:pStyle w:val="ListParagraph"/>
        <w:numPr>
          <w:ilvl w:val="0"/>
          <w:numId w:val="1"/>
        </w:numPr>
        <w:contextualSpacing w:val="0"/>
        <w:rPr>
          <w:rFonts w:cstheme="minorHAnsi"/>
        </w:rPr>
      </w:pPr>
      <w:r w:rsidRPr="00F9251E">
        <w:rPr>
          <w:rFonts w:cstheme="minorHAnsi"/>
        </w:rPr>
        <w:t>While t</w:t>
      </w:r>
      <w:r w:rsidR="0041125E" w:rsidRPr="00F9251E">
        <w:rPr>
          <w:rFonts w:cstheme="minorHAnsi"/>
        </w:rPr>
        <w:t>he OLR does not accentuate the propensity of offtakers to unilaterally walk away from contracts, where</w:t>
      </w:r>
      <w:r w:rsidR="00645D18">
        <w:rPr>
          <w:rFonts w:cstheme="minorHAnsi"/>
        </w:rPr>
        <w:t xml:space="preserve"> long term RtM costs are projected to rise above the level in a generator’s backstop PPA there is a</w:t>
      </w:r>
      <w:r w:rsidR="00577DAD">
        <w:rPr>
          <w:rFonts w:cstheme="minorHAnsi"/>
        </w:rPr>
        <w:t>n</w:t>
      </w:r>
      <w:r w:rsidR="00645D18">
        <w:rPr>
          <w:rFonts w:cstheme="minorHAnsi"/>
        </w:rPr>
        <w:t xml:space="preserve"> incentive on providers of out</w:t>
      </w:r>
      <w:r w:rsidR="004E2C62">
        <w:rPr>
          <w:rFonts w:cstheme="minorHAnsi"/>
        </w:rPr>
        <w:t>-</w:t>
      </w:r>
      <w:r w:rsidR="00645D18">
        <w:rPr>
          <w:rFonts w:cstheme="minorHAnsi"/>
        </w:rPr>
        <w:t>of</w:t>
      </w:r>
      <w:r w:rsidR="004E2C62">
        <w:rPr>
          <w:rFonts w:cstheme="minorHAnsi"/>
        </w:rPr>
        <w:t>-</w:t>
      </w:r>
      <w:r w:rsidR="00645D18">
        <w:rPr>
          <w:rFonts w:cstheme="minorHAnsi"/>
        </w:rPr>
        <w:t>the</w:t>
      </w:r>
      <w:r w:rsidR="004E2C62">
        <w:rPr>
          <w:rFonts w:cstheme="minorHAnsi"/>
        </w:rPr>
        <w:t>-</w:t>
      </w:r>
      <w:r w:rsidR="00645D18">
        <w:rPr>
          <w:rFonts w:cstheme="minorHAnsi"/>
        </w:rPr>
        <w:t>money long</w:t>
      </w:r>
      <w:r w:rsidR="004E2C62">
        <w:rPr>
          <w:rFonts w:cstheme="minorHAnsi"/>
        </w:rPr>
        <w:t>-</w:t>
      </w:r>
      <w:r w:rsidR="00645D18">
        <w:rPr>
          <w:rFonts w:cstheme="minorHAnsi"/>
        </w:rPr>
        <w:t>term PPAs to encourage generator</w:t>
      </w:r>
      <w:r w:rsidR="00577DAD">
        <w:rPr>
          <w:rFonts w:cstheme="minorHAnsi"/>
        </w:rPr>
        <w:t xml:space="preserve">s to </w:t>
      </w:r>
      <w:r w:rsidR="00577DAD" w:rsidRPr="000862CF">
        <w:rPr>
          <w:rFonts w:cstheme="minorHAnsi"/>
          <w:i/>
        </w:rPr>
        <w:t xml:space="preserve">voluntarily </w:t>
      </w:r>
      <w:r w:rsidR="00577DAD">
        <w:rPr>
          <w:rFonts w:cstheme="minorHAnsi"/>
        </w:rPr>
        <w:t xml:space="preserve">enter the OLR and allow the offtaker to socialise its losses below </w:t>
      </w:r>
      <w:r w:rsidR="003F7616">
        <w:rPr>
          <w:rFonts w:cstheme="minorHAnsi"/>
        </w:rPr>
        <w:t xml:space="preserve">that level </w:t>
      </w:r>
      <w:r w:rsidR="00577DAD">
        <w:rPr>
          <w:rFonts w:cstheme="minorHAnsi"/>
        </w:rPr>
        <w:t>in the market.</w:t>
      </w:r>
    </w:p>
    <w:p w:rsidR="004B34E5" w:rsidRDefault="00877314" w:rsidP="00645D18">
      <w:pPr>
        <w:pStyle w:val="ListParagraph"/>
        <w:numPr>
          <w:ilvl w:val="0"/>
          <w:numId w:val="1"/>
        </w:numPr>
        <w:contextualSpacing w:val="0"/>
        <w:rPr>
          <w:rFonts w:cstheme="minorHAnsi"/>
        </w:rPr>
      </w:pPr>
      <w:r>
        <w:rPr>
          <w:rFonts w:cstheme="minorHAnsi"/>
        </w:rPr>
        <w:t>This is because a</w:t>
      </w:r>
      <w:r w:rsidR="00645D18">
        <w:rPr>
          <w:rFonts w:cstheme="minorHAnsi"/>
        </w:rPr>
        <w:t xml:space="preserve"> generator should theoretically be indifferent</w:t>
      </w:r>
      <w:r w:rsidR="000862CF">
        <w:rPr>
          <w:rFonts w:cstheme="minorHAnsi"/>
        </w:rPr>
        <w:t xml:space="preserve"> to entering the OLR </w:t>
      </w:r>
      <w:r w:rsidR="00645D18">
        <w:rPr>
          <w:rFonts w:cstheme="minorHAnsi"/>
        </w:rPr>
        <w:t xml:space="preserve">if the offtaker makes up </w:t>
      </w:r>
      <w:r w:rsidR="0041125E" w:rsidRPr="00645D18">
        <w:rPr>
          <w:rFonts w:cstheme="minorHAnsi"/>
        </w:rPr>
        <w:t xml:space="preserve">the difference between what </w:t>
      </w:r>
      <w:r w:rsidR="00645D18">
        <w:rPr>
          <w:rFonts w:cstheme="minorHAnsi"/>
        </w:rPr>
        <w:t xml:space="preserve">the </w:t>
      </w:r>
      <w:r w:rsidR="004B34E5">
        <w:rPr>
          <w:rFonts w:cstheme="minorHAnsi"/>
        </w:rPr>
        <w:t>generator</w:t>
      </w:r>
      <w:r w:rsidR="0041125E" w:rsidRPr="00645D18">
        <w:rPr>
          <w:rFonts w:cstheme="minorHAnsi"/>
        </w:rPr>
        <w:t xml:space="preserve"> would have been paid under </w:t>
      </w:r>
      <w:r w:rsidR="00577DAD">
        <w:rPr>
          <w:rFonts w:cstheme="minorHAnsi"/>
        </w:rPr>
        <w:t xml:space="preserve">the </w:t>
      </w:r>
      <w:r w:rsidR="0041125E" w:rsidRPr="00645D18">
        <w:rPr>
          <w:rFonts w:cstheme="minorHAnsi"/>
        </w:rPr>
        <w:t>ori</w:t>
      </w:r>
      <w:r w:rsidR="006643B2">
        <w:rPr>
          <w:rFonts w:cstheme="minorHAnsi"/>
        </w:rPr>
        <w:t>ginal long term PPA and what</w:t>
      </w:r>
      <w:r w:rsidR="0041125E" w:rsidRPr="00645D18">
        <w:rPr>
          <w:rFonts w:cstheme="minorHAnsi"/>
        </w:rPr>
        <w:t xml:space="preserve"> </w:t>
      </w:r>
      <w:r w:rsidR="00577DAD">
        <w:rPr>
          <w:rFonts w:cstheme="minorHAnsi"/>
        </w:rPr>
        <w:t xml:space="preserve">it </w:t>
      </w:r>
      <w:r w:rsidR="003F7616">
        <w:rPr>
          <w:rFonts w:cstheme="minorHAnsi"/>
        </w:rPr>
        <w:t xml:space="preserve">will </w:t>
      </w:r>
      <w:r w:rsidR="003F7616" w:rsidRPr="00645D18">
        <w:rPr>
          <w:rFonts w:cstheme="minorHAnsi"/>
        </w:rPr>
        <w:t>receive</w:t>
      </w:r>
      <w:r w:rsidR="0041125E" w:rsidRPr="00645D18">
        <w:rPr>
          <w:rFonts w:cstheme="minorHAnsi"/>
        </w:rPr>
        <w:t xml:space="preserve"> in </w:t>
      </w:r>
      <w:r w:rsidR="000862CF">
        <w:rPr>
          <w:rFonts w:cstheme="minorHAnsi"/>
        </w:rPr>
        <w:t>under its backstop PPA</w:t>
      </w:r>
      <w:r w:rsidR="0041125E" w:rsidRPr="00645D18">
        <w:rPr>
          <w:rFonts w:cstheme="minorHAnsi"/>
        </w:rPr>
        <w:t>.</w:t>
      </w:r>
      <w:r w:rsidR="004B34E5">
        <w:rPr>
          <w:rFonts w:cstheme="minorHAnsi"/>
        </w:rPr>
        <w:t xml:space="preserve"> </w:t>
      </w:r>
      <w:r w:rsidR="0061002B">
        <w:rPr>
          <w:rFonts w:cstheme="minorHAnsi"/>
        </w:rPr>
        <w:t>This</w:t>
      </w:r>
      <w:r w:rsidR="00DF451C">
        <w:rPr>
          <w:rFonts w:cstheme="minorHAnsi"/>
        </w:rPr>
        <w:t xml:space="preserve"> dynamic is represented diagrammatically in</w:t>
      </w:r>
      <w:r w:rsidR="0061002B">
        <w:rPr>
          <w:rFonts w:cstheme="minorHAnsi"/>
        </w:rPr>
        <w:t xml:space="preserve"> F</w:t>
      </w:r>
      <w:r w:rsidR="004B34E5">
        <w:rPr>
          <w:rFonts w:cstheme="minorHAnsi"/>
        </w:rPr>
        <w:t>igure [</w:t>
      </w:r>
      <w:r w:rsidR="00C768DA">
        <w:rPr>
          <w:rFonts w:cstheme="minorHAnsi"/>
          <w:b/>
        </w:rPr>
        <w:t>3</w:t>
      </w:r>
      <w:r w:rsidR="004B34E5">
        <w:rPr>
          <w:rFonts w:cstheme="minorHAnsi"/>
        </w:rPr>
        <w:t>] below.</w:t>
      </w:r>
    </w:p>
    <w:p w:rsidR="00C9274F" w:rsidRDefault="00C9274F">
      <w:pPr>
        <w:rPr>
          <w:rFonts w:cstheme="minorHAnsi"/>
          <w:b/>
        </w:rPr>
      </w:pPr>
      <w:r>
        <w:rPr>
          <w:rFonts w:cstheme="minorHAnsi"/>
          <w:b/>
        </w:rPr>
        <w:br w:type="page"/>
      </w:r>
    </w:p>
    <w:p w:rsidR="0041125E" w:rsidRDefault="00C768DA" w:rsidP="004B34E5">
      <w:pPr>
        <w:rPr>
          <w:rFonts w:cstheme="minorHAnsi"/>
          <w:b/>
        </w:rPr>
      </w:pPr>
      <w:r>
        <w:rPr>
          <w:rFonts w:cstheme="minorHAnsi"/>
          <w:b/>
        </w:rPr>
        <w:lastRenderedPageBreak/>
        <w:t>Figure [3</w:t>
      </w:r>
      <w:r w:rsidR="004B34E5" w:rsidRPr="004B34E5">
        <w:rPr>
          <w:rFonts w:cstheme="minorHAnsi"/>
          <w:b/>
        </w:rPr>
        <w:t xml:space="preserve">]: Offtakers incentives to “buy-out” generators from long term PPAs. </w:t>
      </w:r>
    </w:p>
    <w:p w:rsidR="004B34E5" w:rsidRDefault="00A129FC" w:rsidP="004B34E5">
      <w:pPr>
        <w:rPr>
          <w:rFonts w:cstheme="minorHAnsi"/>
          <w:b/>
        </w:rPr>
      </w:pPr>
      <w:r>
        <w:rPr>
          <w:rFonts w:cstheme="minorHAnsi"/>
          <w:b/>
          <w:noProof/>
          <w:lang w:eastAsia="en-GB"/>
        </w:rPr>
        <w:drawing>
          <wp:inline distT="0" distB="0" distL="0" distR="0" wp14:anchorId="64391642">
            <wp:extent cx="5638800" cy="34947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5900" cy="3499140"/>
                    </a:xfrm>
                    <a:prstGeom prst="rect">
                      <a:avLst/>
                    </a:prstGeom>
                    <a:noFill/>
                  </pic:spPr>
                </pic:pic>
              </a:graphicData>
            </a:graphic>
          </wp:inline>
        </w:drawing>
      </w:r>
    </w:p>
    <w:p w:rsidR="000862CF" w:rsidRDefault="0061002B" w:rsidP="00014CAC">
      <w:pPr>
        <w:pStyle w:val="ListParagraph"/>
        <w:numPr>
          <w:ilvl w:val="0"/>
          <w:numId w:val="1"/>
        </w:numPr>
        <w:contextualSpacing w:val="0"/>
        <w:rPr>
          <w:rFonts w:cstheme="minorHAnsi"/>
        </w:rPr>
      </w:pPr>
      <w:r w:rsidRPr="00EA00C0">
        <w:rPr>
          <w:rFonts w:cstheme="minorHAnsi"/>
        </w:rPr>
        <w:t xml:space="preserve">In reality, however, a </w:t>
      </w:r>
      <w:r w:rsidR="00BF441C" w:rsidRPr="00EA00C0">
        <w:rPr>
          <w:rFonts w:cstheme="minorHAnsi"/>
        </w:rPr>
        <w:t>generator</w:t>
      </w:r>
      <w:r w:rsidR="00014CAC" w:rsidRPr="00EA00C0">
        <w:rPr>
          <w:rFonts w:cstheme="minorHAnsi"/>
        </w:rPr>
        <w:t xml:space="preserve"> </w:t>
      </w:r>
      <w:r w:rsidR="006643B2" w:rsidRPr="00EA00C0">
        <w:rPr>
          <w:rFonts w:cstheme="minorHAnsi"/>
        </w:rPr>
        <w:t>will be reluctant to</w:t>
      </w:r>
      <w:r w:rsidR="00014CAC" w:rsidRPr="00EA00C0">
        <w:rPr>
          <w:rFonts w:cstheme="minorHAnsi"/>
        </w:rPr>
        <w:t xml:space="preserve"> leave </w:t>
      </w:r>
      <w:r w:rsidR="00877314" w:rsidRPr="00EA00C0">
        <w:rPr>
          <w:rFonts w:cstheme="minorHAnsi"/>
        </w:rPr>
        <w:t xml:space="preserve">the relative safety of </w:t>
      </w:r>
      <w:r w:rsidR="00EA00C0" w:rsidRPr="00EA00C0">
        <w:rPr>
          <w:rFonts w:cstheme="minorHAnsi"/>
        </w:rPr>
        <w:t>their</w:t>
      </w:r>
      <w:r w:rsidR="00014CAC" w:rsidRPr="00EA00C0">
        <w:rPr>
          <w:rFonts w:cstheme="minorHAnsi"/>
        </w:rPr>
        <w:t xml:space="preserve"> long-term PPA </w:t>
      </w:r>
      <w:r w:rsidR="00EE0B68" w:rsidRPr="00EA00C0">
        <w:rPr>
          <w:rFonts w:cstheme="minorHAnsi"/>
        </w:rPr>
        <w:t xml:space="preserve">without receiving an additional incentive </w:t>
      </w:r>
      <w:r w:rsidRPr="00EA00C0">
        <w:rPr>
          <w:rFonts w:cstheme="minorHAnsi"/>
        </w:rPr>
        <w:t>over an</w:t>
      </w:r>
      <w:r w:rsidR="00EE0B68" w:rsidRPr="00EA00C0">
        <w:rPr>
          <w:rFonts w:cstheme="minorHAnsi"/>
        </w:rPr>
        <w:t>d</w:t>
      </w:r>
      <w:r w:rsidRPr="00EA00C0">
        <w:rPr>
          <w:rFonts w:cstheme="minorHAnsi"/>
        </w:rPr>
        <w:t xml:space="preserve"> above</w:t>
      </w:r>
      <w:r w:rsidR="00EE0B68" w:rsidRPr="00EA00C0">
        <w:rPr>
          <w:rFonts w:cstheme="minorHAnsi"/>
        </w:rPr>
        <w:t xml:space="preserve"> </w:t>
      </w:r>
      <w:r w:rsidR="00DF451C">
        <w:rPr>
          <w:rFonts w:cstheme="minorHAnsi"/>
        </w:rPr>
        <w:t xml:space="preserve">the minimum </w:t>
      </w:r>
      <w:r w:rsidR="00EE0B68" w:rsidRPr="00EA00C0">
        <w:rPr>
          <w:rFonts w:cstheme="minorHAnsi"/>
        </w:rPr>
        <w:t xml:space="preserve">compensation </w:t>
      </w:r>
      <w:r w:rsidR="00DF451C">
        <w:rPr>
          <w:rFonts w:cstheme="minorHAnsi"/>
        </w:rPr>
        <w:t>required to leave it indifferent to being in the OLR</w:t>
      </w:r>
      <w:r w:rsidR="00EA00C0" w:rsidRPr="00EA00C0">
        <w:rPr>
          <w:rFonts w:cstheme="minorHAnsi"/>
        </w:rPr>
        <w:t xml:space="preserve"> (i.e. the blue box in Figure [</w:t>
      </w:r>
      <w:r w:rsidR="00C768DA">
        <w:rPr>
          <w:rFonts w:cstheme="minorHAnsi"/>
        </w:rPr>
        <w:t>3</w:t>
      </w:r>
      <w:r w:rsidR="000862CF">
        <w:rPr>
          <w:rFonts w:cstheme="minorHAnsi"/>
        </w:rPr>
        <w:t>]</w:t>
      </w:r>
      <w:r w:rsidR="00EA00C0" w:rsidRPr="00EA00C0">
        <w:rPr>
          <w:rFonts w:cstheme="minorHAnsi"/>
        </w:rPr>
        <w:t xml:space="preserve"> above)</w:t>
      </w:r>
      <w:r w:rsidRPr="00EA00C0">
        <w:rPr>
          <w:rFonts w:cstheme="minorHAnsi"/>
        </w:rPr>
        <w:t xml:space="preserve">. </w:t>
      </w:r>
    </w:p>
    <w:p w:rsidR="00EA00C0" w:rsidRDefault="00EA00C0" w:rsidP="00014CAC">
      <w:pPr>
        <w:pStyle w:val="ListParagraph"/>
        <w:numPr>
          <w:ilvl w:val="0"/>
          <w:numId w:val="1"/>
        </w:numPr>
        <w:contextualSpacing w:val="0"/>
        <w:rPr>
          <w:rFonts w:cstheme="minorHAnsi"/>
        </w:rPr>
      </w:pPr>
      <w:r w:rsidRPr="00EA00C0">
        <w:rPr>
          <w:rFonts w:cstheme="minorHAnsi"/>
        </w:rPr>
        <w:t>At a minimum, a generator</w:t>
      </w:r>
      <w:r w:rsidR="00014CAC" w:rsidRPr="00EA00C0">
        <w:rPr>
          <w:rFonts w:cstheme="minorHAnsi"/>
        </w:rPr>
        <w:t xml:space="preserve"> would require a</w:t>
      </w:r>
      <w:r w:rsidR="00850CC2" w:rsidRPr="00EA00C0">
        <w:rPr>
          <w:rFonts w:cstheme="minorHAnsi"/>
        </w:rPr>
        <w:t xml:space="preserve"> </w:t>
      </w:r>
      <w:r w:rsidR="000862CF">
        <w:rPr>
          <w:rFonts w:cstheme="minorHAnsi"/>
        </w:rPr>
        <w:t>buy-out</w:t>
      </w:r>
      <w:r w:rsidR="00014CAC" w:rsidRPr="00EA00C0">
        <w:rPr>
          <w:rFonts w:cstheme="minorHAnsi"/>
        </w:rPr>
        <w:t xml:space="preserve"> premium that reflects </w:t>
      </w:r>
      <w:r w:rsidR="00C45BC3">
        <w:rPr>
          <w:rFonts w:cstheme="minorHAnsi"/>
        </w:rPr>
        <w:t xml:space="preserve">any </w:t>
      </w:r>
      <w:r w:rsidR="00014CAC" w:rsidRPr="00EA00C0">
        <w:rPr>
          <w:rFonts w:cstheme="minorHAnsi"/>
        </w:rPr>
        <w:t>additional costs of</w:t>
      </w:r>
      <w:r w:rsidR="00EE0B68" w:rsidRPr="00EA00C0">
        <w:rPr>
          <w:rFonts w:cstheme="minorHAnsi"/>
        </w:rPr>
        <w:t xml:space="preserve"> </w:t>
      </w:r>
      <w:r w:rsidR="00DF451C">
        <w:rPr>
          <w:rFonts w:cstheme="minorHAnsi"/>
        </w:rPr>
        <w:t xml:space="preserve">voluntarily </w:t>
      </w:r>
      <w:r w:rsidR="00EE0B68" w:rsidRPr="00EA00C0">
        <w:rPr>
          <w:rFonts w:cstheme="minorHAnsi"/>
        </w:rPr>
        <w:t xml:space="preserve">entering the </w:t>
      </w:r>
      <w:r w:rsidR="00014CAC" w:rsidRPr="00EA00C0">
        <w:rPr>
          <w:rFonts w:cstheme="minorHAnsi"/>
        </w:rPr>
        <w:t>OLR</w:t>
      </w:r>
      <w:r w:rsidR="00C45BC3">
        <w:rPr>
          <w:rFonts w:cstheme="minorHAnsi"/>
        </w:rPr>
        <w:t xml:space="preserve"> and the risk associated with relying on two separate contracts for its revenue (i.e. the backstop PPA and the compensation agreement)</w:t>
      </w:r>
      <w:r w:rsidR="00014CAC" w:rsidRPr="00EA00C0">
        <w:rPr>
          <w:rFonts w:cstheme="minorHAnsi"/>
        </w:rPr>
        <w:t xml:space="preserve">. </w:t>
      </w:r>
    </w:p>
    <w:p w:rsidR="000862CF" w:rsidRPr="000862CF" w:rsidRDefault="00014CAC" w:rsidP="000862CF">
      <w:pPr>
        <w:pStyle w:val="ListParagraph"/>
        <w:numPr>
          <w:ilvl w:val="0"/>
          <w:numId w:val="1"/>
        </w:numPr>
        <w:contextualSpacing w:val="0"/>
        <w:rPr>
          <w:rFonts w:cstheme="minorHAnsi"/>
          <w:b/>
        </w:rPr>
      </w:pPr>
      <w:r w:rsidRPr="000862CF">
        <w:rPr>
          <w:rFonts w:cstheme="minorHAnsi"/>
        </w:rPr>
        <w:t>However, a generator may in fact</w:t>
      </w:r>
      <w:r w:rsidR="000862CF" w:rsidRPr="000862CF">
        <w:rPr>
          <w:rFonts w:cstheme="minorHAnsi"/>
        </w:rPr>
        <w:t xml:space="preserve"> be able to negotiate a larger buy-out</w:t>
      </w:r>
      <w:r w:rsidRPr="000862CF">
        <w:rPr>
          <w:rFonts w:cstheme="minorHAnsi"/>
        </w:rPr>
        <w:t xml:space="preserve"> premium as it will know that</w:t>
      </w:r>
      <w:r w:rsidR="00850CC2" w:rsidRPr="000862CF">
        <w:rPr>
          <w:rFonts w:cstheme="minorHAnsi"/>
        </w:rPr>
        <w:t>,</w:t>
      </w:r>
      <w:r w:rsidRPr="000862CF">
        <w:rPr>
          <w:rFonts w:cstheme="minorHAnsi"/>
        </w:rPr>
        <w:t xml:space="preserve"> for every pound of forecast loss that the offtaker can socialise</w:t>
      </w:r>
      <w:r w:rsidR="00850CC2" w:rsidRPr="000862CF">
        <w:rPr>
          <w:rFonts w:cstheme="minorHAnsi"/>
        </w:rPr>
        <w:t xml:space="preserve"> in the market, that</w:t>
      </w:r>
      <w:r w:rsidRPr="000862CF">
        <w:rPr>
          <w:rFonts w:cstheme="minorHAnsi"/>
        </w:rPr>
        <w:t xml:space="preserve"> offtaker will make a gain relative to the counterfactual </w:t>
      </w:r>
      <w:r w:rsidR="00850CC2" w:rsidRPr="000862CF">
        <w:rPr>
          <w:rFonts w:cstheme="minorHAnsi"/>
        </w:rPr>
        <w:t>where</w:t>
      </w:r>
      <w:r w:rsidRPr="000862CF">
        <w:rPr>
          <w:rFonts w:cstheme="minorHAnsi"/>
        </w:rPr>
        <w:t xml:space="preserve"> it is required to honour its </w:t>
      </w:r>
      <w:r w:rsidR="00EA00C0" w:rsidRPr="000862CF">
        <w:rPr>
          <w:rFonts w:cstheme="minorHAnsi"/>
        </w:rPr>
        <w:t xml:space="preserve">original </w:t>
      </w:r>
      <w:r w:rsidR="006643B2" w:rsidRPr="000862CF">
        <w:rPr>
          <w:rFonts w:cstheme="minorHAnsi"/>
        </w:rPr>
        <w:t>contractual obligations</w:t>
      </w:r>
      <w:r w:rsidR="00C45BC3">
        <w:rPr>
          <w:rStyle w:val="FootnoteReference"/>
          <w:rFonts w:cstheme="minorHAnsi"/>
        </w:rPr>
        <w:footnoteReference w:id="2"/>
      </w:r>
      <w:r w:rsidRPr="000862CF">
        <w:rPr>
          <w:rFonts w:cstheme="minorHAnsi"/>
        </w:rPr>
        <w:t xml:space="preserve">.  </w:t>
      </w:r>
    </w:p>
    <w:p w:rsidR="000862CF" w:rsidRPr="000862CF" w:rsidRDefault="00014CAC" w:rsidP="000862CF">
      <w:pPr>
        <w:pStyle w:val="ListParagraph"/>
        <w:numPr>
          <w:ilvl w:val="0"/>
          <w:numId w:val="1"/>
        </w:numPr>
        <w:contextualSpacing w:val="0"/>
        <w:rPr>
          <w:rFonts w:cstheme="minorHAnsi"/>
          <w:b/>
        </w:rPr>
      </w:pPr>
      <w:r w:rsidRPr="000862CF">
        <w:rPr>
          <w:rFonts w:cstheme="minorHAnsi"/>
        </w:rPr>
        <w:t xml:space="preserve">As such, generators will most likely </w:t>
      </w:r>
      <w:r w:rsidR="000862CF" w:rsidRPr="000862CF">
        <w:rPr>
          <w:rFonts w:cstheme="minorHAnsi"/>
        </w:rPr>
        <w:t xml:space="preserve">look to take </w:t>
      </w:r>
      <w:r w:rsidRPr="000862CF">
        <w:rPr>
          <w:rFonts w:cstheme="minorHAnsi"/>
        </w:rPr>
        <w:t xml:space="preserve">a share of </w:t>
      </w:r>
      <w:r w:rsidR="00F12CC3" w:rsidRPr="000862CF">
        <w:rPr>
          <w:rFonts w:cstheme="minorHAnsi"/>
        </w:rPr>
        <w:t>the</w:t>
      </w:r>
      <w:r w:rsidRPr="000862CF">
        <w:rPr>
          <w:rFonts w:cstheme="minorHAnsi"/>
        </w:rPr>
        <w:t xml:space="preserve"> offtaker</w:t>
      </w:r>
      <w:r w:rsidR="00F12CC3" w:rsidRPr="000862CF">
        <w:rPr>
          <w:rFonts w:cstheme="minorHAnsi"/>
        </w:rPr>
        <w:t>’</w:t>
      </w:r>
      <w:r w:rsidRPr="000862CF">
        <w:rPr>
          <w:rFonts w:cstheme="minorHAnsi"/>
        </w:rPr>
        <w:t>s avoided losses</w:t>
      </w:r>
      <w:r w:rsidR="000862CF" w:rsidRPr="000862CF">
        <w:rPr>
          <w:rFonts w:cstheme="minorHAnsi"/>
        </w:rPr>
        <w:t xml:space="preserve"> </w:t>
      </w:r>
      <w:r w:rsidR="004C5BBF">
        <w:rPr>
          <w:rFonts w:cstheme="minorHAnsi"/>
        </w:rPr>
        <w:t xml:space="preserve">even if that exceeds </w:t>
      </w:r>
      <w:r w:rsidR="000862CF" w:rsidRPr="000862CF">
        <w:rPr>
          <w:rFonts w:cstheme="minorHAnsi"/>
        </w:rPr>
        <w:t xml:space="preserve">the </w:t>
      </w:r>
      <w:r w:rsidR="004C5BBF">
        <w:rPr>
          <w:rFonts w:cstheme="minorHAnsi"/>
        </w:rPr>
        <w:t xml:space="preserve">amount needed to compensate the </w:t>
      </w:r>
      <w:r w:rsidR="000862CF" w:rsidRPr="000862CF">
        <w:rPr>
          <w:rFonts w:cstheme="minorHAnsi"/>
        </w:rPr>
        <w:t>actual cost</w:t>
      </w:r>
      <w:r w:rsidR="004C5BBF">
        <w:rPr>
          <w:rFonts w:cstheme="minorHAnsi"/>
        </w:rPr>
        <w:t xml:space="preserve"> and risks</w:t>
      </w:r>
      <w:r w:rsidR="000862CF" w:rsidRPr="000862CF">
        <w:rPr>
          <w:rFonts w:cstheme="minorHAnsi"/>
        </w:rPr>
        <w:t xml:space="preserve"> of entering the OLR (</w:t>
      </w:r>
      <w:r w:rsidR="006643B2" w:rsidRPr="000862CF">
        <w:rPr>
          <w:rFonts w:cstheme="minorHAnsi"/>
        </w:rPr>
        <w:t>as shown in</w:t>
      </w:r>
      <w:r w:rsidR="00850CC2" w:rsidRPr="000862CF">
        <w:rPr>
          <w:rFonts w:cstheme="minorHAnsi"/>
        </w:rPr>
        <w:t xml:space="preserve"> in F</w:t>
      </w:r>
      <w:r w:rsidRPr="000862CF">
        <w:rPr>
          <w:rFonts w:cstheme="minorHAnsi"/>
        </w:rPr>
        <w:t>igure [</w:t>
      </w:r>
      <w:r w:rsidR="00C44ED7">
        <w:rPr>
          <w:rFonts w:cstheme="minorHAnsi"/>
        </w:rPr>
        <w:t>3</w:t>
      </w:r>
      <w:r w:rsidRPr="000862CF">
        <w:rPr>
          <w:rFonts w:cstheme="minorHAnsi"/>
        </w:rPr>
        <w:t>] below</w:t>
      </w:r>
      <w:r w:rsidR="000862CF" w:rsidRPr="000862CF">
        <w:rPr>
          <w:rFonts w:cstheme="minorHAnsi"/>
        </w:rPr>
        <w:t>)</w:t>
      </w:r>
      <w:r w:rsidRPr="000862CF">
        <w:rPr>
          <w:rFonts w:cstheme="minorHAnsi"/>
        </w:rPr>
        <w:t>.</w:t>
      </w:r>
      <w:r w:rsidR="000862CF" w:rsidRPr="000862CF">
        <w:rPr>
          <w:rFonts w:cstheme="minorHAnsi"/>
          <w:b/>
        </w:rPr>
        <w:br w:type="page"/>
      </w:r>
    </w:p>
    <w:p w:rsidR="00850CC2" w:rsidRPr="00850CC2" w:rsidRDefault="00C44ED7" w:rsidP="00850CC2">
      <w:pPr>
        <w:rPr>
          <w:rFonts w:cstheme="minorHAnsi"/>
          <w:b/>
        </w:rPr>
      </w:pPr>
      <w:r>
        <w:rPr>
          <w:rFonts w:cstheme="minorHAnsi"/>
          <w:b/>
        </w:rPr>
        <w:lastRenderedPageBreak/>
        <w:t>Figure [3</w:t>
      </w:r>
      <w:r w:rsidR="004C5BBF">
        <w:rPr>
          <w:rFonts w:cstheme="minorHAnsi"/>
          <w:b/>
        </w:rPr>
        <w:t>]: O</w:t>
      </w:r>
      <w:r w:rsidR="00850CC2" w:rsidRPr="00850CC2">
        <w:rPr>
          <w:rFonts w:cstheme="minorHAnsi"/>
          <w:b/>
        </w:rPr>
        <w:t>fftaker incentives in relation to the buy out premium</w:t>
      </w:r>
    </w:p>
    <w:p w:rsidR="00014CAC" w:rsidRDefault="00A129FC" w:rsidP="00014CAC">
      <w:pPr>
        <w:rPr>
          <w:rFonts w:cstheme="minorHAnsi"/>
        </w:rPr>
      </w:pPr>
      <w:r>
        <w:rPr>
          <w:rFonts w:cstheme="minorHAnsi"/>
          <w:noProof/>
          <w:lang w:eastAsia="en-GB"/>
        </w:rPr>
        <w:drawing>
          <wp:inline distT="0" distB="0" distL="0" distR="0" wp14:anchorId="5F0CE987">
            <wp:extent cx="5663142" cy="302279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69462" cy="3026163"/>
                    </a:xfrm>
                    <a:prstGeom prst="rect">
                      <a:avLst/>
                    </a:prstGeom>
                    <a:noFill/>
                  </pic:spPr>
                </pic:pic>
              </a:graphicData>
            </a:graphic>
          </wp:inline>
        </w:drawing>
      </w:r>
    </w:p>
    <w:p w:rsidR="0061002B" w:rsidRPr="00014CAC" w:rsidRDefault="00850CC2" w:rsidP="00014CAC">
      <w:pPr>
        <w:pStyle w:val="ListParagraph"/>
        <w:numPr>
          <w:ilvl w:val="0"/>
          <w:numId w:val="1"/>
        </w:numPr>
        <w:contextualSpacing w:val="0"/>
        <w:rPr>
          <w:rFonts w:cstheme="minorHAnsi"/>
        </w:rPr>
      </w:pPr>
      <w:r>
        <w:rPr>
          <w:rFonts w:cstheme="minorHAnsi"/>
        </w:rPr>
        <w:t>Indeed,</w:t>
      </w:r>
      <w:r w:rsidR="004C5BBF">
        <w:rPr>
          <w:rFonts w:cstheme="minorHAnsi"/>
        </w:rPr>
        <w:t xml:space="preserve"> on the basis that</w:t>
      </w:r>
      <w:r>
        <w:rPr>
          <w:rFonts w:cstheme="minorHAnsi"/>
        </w:rPr>
        <w:t xml:space="preserve"> a</w:t>
      </w:r>
      <w:r w:rsidR="0061002B" w:rsidRPr="0061002B">
        <w:rPr>
          <w:rFonts w:cstheme="minorHAnsi"/>
        </w:rPr>
        <w:t xml:space="preserve">n offtaker will be in a </w:t>
      </w:r>
      <w:r w:rsidR="006643B2">
        <w:rPr>
          <w:rFonts w:cstheme="minorHAnsi"/>
        </w:rPr>
        <w:t>fairly</w:t>
      </w:r>
      <w:r w:rsidR="0061002B" w:rsidRPr="0061002B">
        <w:rPr>
          <w:rFonts w:cstheme="minorHAnsi"/>
        </w:rPr>
        <w:t xml:space="preserve"> week negotiating position if it is trying to buy a generator out of a long term PPA at the ti</w:t>
      </w:r>
      <w:r w:rsidR="004C5BBF">
        <w:rPr>
          <w:rFonts w:cstheme="minorHAnsi"/>
        </w:rPr>
        <w:t xml:space="preserve">me it actually is facing a loss, it is </w:t>
      </w:r>
      <w:r w:rsidR="003C0018">
        <w:rPr>
          <w:rFonts w:cstheme="minorHAnsi"/>
        </w:rPr>
        <w:t>li</w:t>
      </w:r>
      <w:r w:rsidR="00DF451C">
        <w:rPr>
          <w:rFonts w:cstheme="minorHAnsi"/>
        </w:rPr>
        <w:t>kely to push for pre-agreed buy-</w:t>
      </w:r>
      <w:r w:rsidR="003C0018">
        <w:rPr>
          <w:rFonts w:cstheme="minorHAnsi"/>
        </w:rPr>
        <w:t>out</w:t>
      </w:r>
      <w:r w:rsidR="00014CAC">
        <w:rPr>
          <w:rFonts w:cstheme="minorHAnsi"/>
        </w:rPr>
        <w:t xml:space="preserve"> provisions that are hardwired into the </w:t>
      </w:r>
      <w:r w:rsidR="00DF451C">
        <w:rPr>
          <w:rFonts w:cstheme="minorHAnsi"/>
        </w:rPr>
        <w:t xml:space="preserve">long term </w:t>
      </w:r>
      <w:r w:rsidR="00014CAC">
        <w:rPr>
          <w:rFonts w:cstheme="minorHAnsi"/>
        </w:rPr>
        <w:t xml:space="preserve">PPA </w:t>
      </w:r>
      <w:r>
        <w:rPr>
          <w:rFonts w:cstheme="minorHAnsi"/>
        </w:rPr>
        <w:t>from day one</w:t>
      </w:r>
      <w:r w:rsidR="00014CAC">
        <w:rPr>
          <w:rFonts w:cstheme="minorHAnsi"/>
        </w:rPr>
        <w:t>.</w:t>
      </w:r>
    </w:p>
    <w:p w:rsidR="0061002B" w:rsidRPr="0061002B" w:rsidRDefault="00850CC2" w:rsidP="0061002B">
      <w:pPr>
        <w:pStyle w:val="ListParagraph"/>
        <w:numPr>
          <w:ilvl w:val="0"/>
          <w:numId w:val="1"/>
        </w:numPr>
        <w:contextualSpacing w:val="0"/>
        <w:rPr>
          <w:rFonts w:cstheme="minorHAnsi"/>
        </w:rPr>
      </w:pPr>
      <w:r>
        <w:rPr>
          <w:rFonts w:cstheme="minorHAnsi"/>
        </w:rPr>
        <w:t>One might imagine that o</w:t>
      </w:r>
      <w:r w:rsidR="0061002B" w:rsidRPr="0061002B">
        <w:rPr>
          <w:rFonts w:cstheme="minorHAnsi"/>
        </w:rPr>
        <w:t xml:space="preserve">fftakers may offer </w:t>
      </w:r>
      <w:r w:rsidR="00023907">
        <w:rPr>
          <w:rFonts w:cstheme="minorHAnsi"/>
        </w:rPr>
        <w:t xml:space="preserve">a combination of </w:t>
      </w:r>
      <w:r w:rsidR="0061002B" w:rsidRPr="0061002B">
        <w:rPr>
          <w:rFonts w:cstheme="minorHAnsi"/>
        </w:rPr>
        <w:t>the following:</w:t>
      </w:r>
    </w:p>
    <w:p w:rsidR="0061002B" w:rsidRDefault="0061002B" w:rsidP="00014CAC">
      <w:pPr>
        <w:pStyle w:val="ListParagraph"/>
        <w:numPr>
          <w:ilvl w:val="1"/>
          <w:numId w:val="1"/>
        </w:numPr>
        <w:contextualSpacing w:val="0"/>
        <w:rPr>
          <w:rFonts w:cstheme="minorHAnsi"/>
        </w:rPr>
      </w:pPr>
      <w:r>
        <w:rPr>
          <w:rFonts w:cstheme="minorHAnsi"/>
        </w:rPr>
        <w:t>a</w:t>
      </w:r>
      <w:r w:rsidR="00DF451C">
        <w:rPr>
          <w:rFonts w:cstheme="minorHAnsi"/>
        </w:rPr>
        <w:t xml:space="preserve"> pre-agreed “buy-o</w:t>
      </w:r>
      <w:r w:rsidRPr="0061002B">
        <w:rPr>
          <w:rFonts w:cstheme="minorHAnsi"/>
        </w:rPr>
        <w:t xml:space="preserve">ut </w:t>
      </w:r>
      <w:r w:rsidR="00DF451C">
        <w:rPr>
          <w:rFonts w:cstheme="minorHAnsi"/>
        </w:rPr>
        <w:t>p</w:t>
      </w:r>
      <w:r w:rsidRPr="0061002B">
        <w:rPr>
          <w:rFonts w:cstheme="minorHAnsi"/>
        </w:rPr>
        <w:t>remium” to incentiv</w:t>
      </w:r>
      <w:r w:rsidR="00834AB8">
        <w:rPr>
          <w:rFonts w:cstheme="minorHAnsi"/>
        </w:rPr>
        <w:t>is</w:t>
      </w:r>
      <w:r w:rsidRPr="0061002B">
        <w:rPr>
          <w:rFonts w:cstheme="minorHAnsi"/>
        </w:rPr>
        <w:t>e the generator to voluntarily enter the backstop; and</w:t>
      </w:r>
    </w:p>
    <w:p w:rsidR="0061002B" w:rsidRDefault="0061002B" w:rsidP="00014CAC">
      <w:pPr>
        <w:pStyle w:val="ListParagraph"/>
        <w:numPr>
          <w:ilvl w:val="1"/>
          <w:numId w:val="1"/>
        </w:numPr>
        <w:contextualSpacing w:val="0"/>
        <w:rPr>
          <w:rFonts w:cstheme="minorHAnsi"/>
        </w:rPr>
      </w:pPr>
      <w:proofErr w:type="gramStart"/>
      <w:r w:rsidRPr="0061002B">
        <w:rPr>
          <w:rFonts w:cstheme="minorHAnsi"/>
        </w:rPr>
        <w:t>a</w:t>
      </w:r>
      <w:proofErr w:type="gramEnd"/>
      <w:r w:rsidRPr="0061002B">
        <w:rPr>
          <w:rFonts w:cstheme="minorHAnsi"/>
        </w:rPr>
        <w:t xml:space="preserve"> reduction in the discount under the PPA t</w:t>
      </w:r>
      <w:r w:rsidR="00850CC2">
        <w:rPr>
          <w:rFonts w:cstheme="minorHAnsi"/>
        </w:rPr>
        <w:t xml:space="preserve">o reflect </w:t>
      </w:r>
      <w:r w:rsidR="006643B2">
        <w:rPr>
          <w:rFonts w:cstheme="minorHAnsi"/>
        </w:rPr>
        <w:t xml:space="preserve">the reduced </w:t>
      </w:r>
      <w:r w:rsidR="00EA00C0">
        <w:rPr>
          <w:rFonts w:cstheme="minorHAnsi"/>
        </w:rPr>
        <w:t>RtM</w:t>
      </w:r>
      <w:r w:rsidR="006643B2">
        <w:rPr>
          <w:rFonts w:cstheme="minorHAnsi"/>
        </w:rPr>
        <w:t xml:space="preserve"> risk for the offtaker</w:t>
      </w:r>
      <w:r w:rsidRPr="0061002B">
        <w:rPr>
          <w:rFonts w:cstheme="minorHAnsi"/>
        </w:rPr>
        <w:t>.</w:t>
      </w:r>
    </w:p>
    <w:p w:rsidR="003C0018" w:rsidRDefault="003C0018" w:rsidP="0061002B">
      <w:pPr>
        <w:pStyle w:val="ListParagraph"/>
        <w:numPr>
          <w:ilvl w:val="0"/>
          <w:numId w:val="1"/>
        </w:numPr>
        <w:contextualSpacing w:val="0"/>
        <w:rPr>
          <w:rFonts w:cstheme="minorHAnsi"/>
        </w:rPr>
      </w:pPr>
      <w:r w:rsidRPr="003C0018">
        <w:rPr>
          <w:rFonts w:cstheme="minorHAnsi"/>
        </w:rPr>
        <w:t>T</w:t>
      </w:r>
      <w:r w:rsidR="0061002B" w:rsidRPr="003C0018">
        <w:rPr>
          <w:rFonts w:cstheme="minorHAnsi"/>
        </w:rPr>
        <w:t>here is</w:t>
      </w:r>
      <w:r w:rsidR="00014CAC" w:rsidRPr="003C0018">
        <w:rPr>
          <w:rFonts w:cstheme="minorHAnsi"/>
        </w:rPr>
        <w:t xml:space="preserve"> likely to be</w:t>
      </w:r>
      <w:r w:rsidR="0061002B" w:rsidRPr="003C0018">
        <w:rPr>
          <w:rFonts w:cstheme="minorHAnsi"/>
        </w:rPr>
        <w:t xml:space="preserve"> an inverse relationship between these two benefits</w:t>
      </w:r>
      <w:r w:rsidR="00EA00C0">
        <w:rPr>
          <w:rFonts w:cstheme="minorHAnsi"/>
        </w:rPr>
        <w:t>;</w:t>
      </w:r>
      <w:r w:rsidR="0061002B" w:rsidRPr="003C0018">
        <w:rPr>
          <w:rFonts w:cstheme="minorHAnsi"/>
        </w:rPr>
        <w:t xml:space="preserve"> </w:t>
      </w:r>
      <w:r w:rsidR="006643B2" w:rsidRPr="003C0018">
        <w:rPr>
          <w:rFonts w:cstheme="minorHAnsi"/>
        </w:rPr>
        <w:t xml:space="preserve">as the larger the </w:t>
      </w:r>
      <w:r w:rsidRPr="003C0018">
        <w:rPr>
          <w:rFonts w:cstheme="minorHAnsi"/>
        </w:rPr>
        <w:t>b</w:t>
      </w:r>
      <w:r w:rsidR="00023907" w:rsidRPr="003C0018">
        <w:rPr>
          <w:rFonts w:cstheme="minorHAnsi"/>
        </w:rPr>
        <w:t>uy</w:t>
      </w:r>
      <w:r w:rsidRPr="003C0018">
        <w:rPr>
          <w:rFonts w:cstheme="minorHAnsi"/>
        </w:rPr>
        <w:t>-o</w:t>
      </w:r>
      <w:r w:rsidR="006643B2" w:rsidRPr="003C0018">
        <w:rPr>
          <w:rFonts w:cstheme="minorHAnsi"/>
        </w:rPr>
        <w:t xml:space="preserve">ut </w:t>
      </w:r>
      <w:r w:rsidRPr="003C0018">
        <w:rPr>
          <w:rFonts w:cstheme="minorHAnsi"/>
        </w:rPr>
        <w:t>p</w:t>
      </w:r>
      <w:r w:rsidR="00023907" w:rsidRPr="003C0018">
        <w:rPr>
          <w:rFonts w:cstheme="minorHAnsi"/>
        </w:rPr>
        <w:t>remium demanded by a generator, the greater RtM risk the offtaker will be required to price</w:t>
      </w:r>
      <w:r w:rsidR="00EA00C0">
        <w:rPr>
          <w:rFonts w:cstheme="minorHAnsi"/>
        </w:rPr>
        <w:t xml:space="preserve"> in its long term </w:t>
      </w:r>
      <w:r w:rsidR="00C44ED7">
        <w:rPr>
          <w:rFonts w:cstheme="minorHAnsi"/>
        </w:rPr>
        <w:t xml:space="preserve">PPA </w:t>
      </w:r>
      <w:r w:rsidR="00EA00C0">
        <w:rPr>
          <w:rFonts w:cstheme="minorHAnsi"/>
        </w:rPr>
        <w:t>offer</w:t>
      </w:r>
      <w:r w:rsidR="00023907" w:rsidRPr="003C0018">
        <w:rPr>
          <w:rFonts w:cstheme="minorHAnsi"/>
        </w:rPr>
        <w:t>.</w:t>
      </w:r>
      <w:r w:rsidR="00642350" w:rsidRPr="003C0018">
        <w:rPr>
          <w:rFonts w:cstheme="minorHAnsi"/>
        </w:rPr>
        <w:t xml:space="preserve"> </w:t>
      </w:r>
      <w:r w:rsidR="00642350" w:rsidRPr="00A129FC">
        <w:rPr>
          <w:rFonts w:cstheme="minorHAnsi"/>
        </w:rPr>
        <w:t xml:space="preserve">This is </w:t>
      </w:r>
      <w:r w:rsidR="006643B2" w:rsidRPr="00A129FC">
        <w:rPr>
          <w:rFonts w:cstheme="minorHAnsi"/>
        </w:rPr>
        <w:t>because</w:t>
      </w:r>
      <w:r w:rsidR="00642350" w:rsidRPr="00A129FC">
        <w:rPr>
          <w:rFonts w:cstheme="minorHAnsi"/>
        </w:rPr>
        <w:t xml:space="preserve"> an offtaker will only exercise any buy-out right where its projected</w:t>
      </w:r>
      <w:r w:rsidR="004C5BBF" w:rsidRPr="00A129FC">
        <w:rPr>
          <w:rFonts w:cstheme="minorHAnsi"/>
        </w:rPr>
        <w:t xml:space="preserve"> post</w:t>
      </w:r>
      <w:r w:rsidR="006643B2" w:rsidRPr="00A129FC">
        <w:rPr>
          <w:rFonts w:cstheme="minorHAnsi"/>
        </w:rPr>
        <w:t>-backstop</w:t>
      </w:r>
      <w:r w:rsidR="00642350" w:rsidRPr="00A129FC">
        <w:rPr>
          <w:rFonts w:cstheme="minorHAnsi"/>
        </w:rPr>
        <w:t xml:space="preserve"> loss</w:t>
      </w:r>
      <w:r w:rsidR="006643B2" w:rsidRPr="00A129FC">
        <w:rPr>
          <w:rFonts w:cstheme="minorHAnsi"/>
        </w:rPr>
        <w:t>es</w:t>
      </w:r>
      <w:r w:rsidR="00642350" w:rsidRPr="00A129FC">
        <w:rPr>
          <w:rFonts w:cstheme="minorHAnsi"/>
        </w:rPr>
        <w:t xml:space="preserve"> </w:t>
      </w:r>
      <w:r w:rsidR="00F12CC3" w:rsidRPr="00A129FC">
        <w:rPr>
          <w:rFonts w:cstheme="minorHAnsi"/>
        </w:rPr>
        <w:t xml:space="preserve">under the long term PPA </w:t>
      </w:r>
      <w:r w:rsidR="006643B2" w:rsidRPr="00A129FC">
        <w:rPr>
          <w:rFonts w:cstheme="minorHAnsi"/>
        </w:rPr>
        <w:t>are</w:t>
      </w:r>
      <w:r w:rsidR="00642350" w:rsidRPr="00A129FC">
        <w:rPr>
          <w:rFonts w:cstheme="minorHAnsi"/>
        </w:rPr>
        <w:t xml:space="preserve"> greater than the additional cost of </w:t>
      </w:r>
      <w:r w:rsidR="00DF451C" w:rsidRPr="00A129FC">
        <w:rPr>
          <w:rFonts w:cstheme="minorHAnsi"/>
        </w:rPr>
        <w:t>buying-</w:t>
      </w:r>
      <w:r w:rsidR="00642350" w:rsidRPr="00A129FC">
        <w:rPr>
          <w:rFonts w:cstheme="minorHAnsi"/>
        </w:rPr>
        <w:t>out the generator.</w:t>
      </w:r>
      <w:r>
        <w:rPr>
          <w:rFonts w:cstheme="minorHAnsi"/>
        </w:rPr>
        <w:t xml:space="preserve"> </w:t>
      </w:r>
      <w:r w:rsidR="00DF451C">
        <w:rPr>
          <w:rFonts w:cstheme="minorHAnsi"/>
        </w:rPr>
        <w:t>Obviously, i</w:t>
      </w:r>
      <w:r w:rsidR="0005680B" w:rsidRPr="003C0018">
        <w:rPr>
          <w:rFonts w:cstheme="minorHAnsi"/>
        </w:rPr>
        <w:t xml:space="preserve">f a generator demands a large </w:t>
      </w:r>
      <w:r w:rsidR="00EA00C0">
        <w:rPr>
          <w:rFonts w:cstheme="minorHAnsi"/>
        </w:rPr>
        <w:t>b</w:t>
      </w:r>
      <w:r w:rsidR="0005680B" w:rsidRPr="003C0018">
        <w:rPr>
          <w:rFonts w:cstheme="minorHAnsi"/>
        </w:rPr>
        <w:t>uy-</w:t>
      </w:r>
      <w:r w:rsidR="00EA00C0">
        <w:rPr>
          <w:rFonts w:cstheme="minorHAnsi"/>
        </w:rPr>
        <w:t>o</w:t>
      </w:r>
      <w:r w:rsidR="00642350" w:rsidRPr="003C0018">
        <w:rPr>
          <w:rFonts w:cstheme="minorHAnsi"/>
        </w:rPr>
        <w:t xml:space="preserve">ut </w:t>
      </w:r>
      <w:r w:rsidR="00EA00C0">
        <w:rPr>
          <w:rFonts w:cstheme="minorHAnsi"/>
        </w:rPr>
        <w:t>p</w:t>
      </w:r>
      <w:r w:rsidR="00642350" w:rsidRPr="003C0018">
        <w:rPr>
          <w:rFonts w:cstheme="minorHAnsi"/>
        </w:rPr>
        <w:t xml:space="preserve">remium, projected RtM costs would need to be greater than where the generator requires no premium at all. </w:t>
      </w:r>
    </w:p>
    <w:p w:rsidR="006643B2" w:rsidRPr="003C0018" w:rsidRDefault="00642350" w:rsidP="0061002B">
      <w:pPr>
        <w:pStyle w:val="ListParagraph"/>
        <w:numPr>
          <w:ilvl w:val="0"/>
          <w:numId w:val="1"/>
        </w:numPr>
        <w:contextualSpacing w:val="0"/>
        <w:rPr>
          <w:rFonts w:cstheme="minorHAnsi"/>
        </w:rPr>
      </w:pPr>
      <w:r w:rsidRPr="003C0018">
        <w:rPr>
          <w:rFonts w:cstheme="minorHAnsi"/>
        </w:rPr>
        <w:t>If, as is likely in the early days of the OLR</w:t>
      </w:r>
      <w:r w:rsidR="00DF451C">
        <w:rPr>
          <w:rFonts w:cstheme="minorHAnsi"/>
        </w:rPr>
        <w:t xml:space="preserve"> and CfDs</w:t>
      </w:r>
      <w:r w:rsidRPr="003C0018">
        <w:rPr>
          <w:rFonts w:cstheme="minorHAnsi"/>
        </w:rPr>
        <w:t>, generators (</w:t>
      </w:r>
      <w:r w:rsidR="001652F1">
        <w:rPr>
          <w:rFonts w:cstheme="minorHAnsi"/>
        </w:rPr>
        <w:t xml:space="preserve">and </w:t>
      </w:r>
      <w:r w:rsidRPr="003C0018">
        <w:rPr>
          <w:rFonts w:cstheme="minorHAnsi"/>
        </w:rPr>
        <w:t xml:space="preserve">in particular their lenders) take a conservative view </w:t>
      </w:r>
      <w:r w:rsidR="001652F1">
        <w:rPr>
          <w:rFonts w:cstheme="minorHAnsi"/>
        </w:rPr>
        <w:t>of</w:t>
      </w:r>
      <w:r w:rsidRPr="003C0018">
        <w:rPr>
          <w:rFonts w:cstheme="minorHAnsi"/>
        </w:rPr>
        <w:t xml:space="preserve"> the acceptability o</w:t>
      </w:r>
      <w:r w:rsidR="00F12CC3" w:rsidRPr="003C0018">
        <w:rPr>
          <w:rFonts w:cstheme="minorHAnsi"/>
        </w:rPr>
        <w:t>f buy-</w:t>
      </w:r>
      <w:r w:rsidRPr="003C0018">
        <w:rPr>
          <w:rFonts w:cstheme="minorHAnsi"/>
        </w:rPr>
        <w:t>out provis</w:t>
      </w:r>
      <w:r w:rsidR="003259B0" w:rsidRPr="003C0018">
        <w:rPr>
          <w:rFonts w:cstheme="minorHAnsi"/>
        </w:rPr>
        <w:t>ion</w:t>
      </w:r>
      <w:r w:rsidR="00F12CC3" w:rsidRPr="003C0018">
        <w:rPr>
          <w:rFonts w:cstheme="minorHAnsi"/>
        </w:rPr>
        <w:t xml:space="preserve">s and either ask for significant </w:t>
      </w:r>
      <w:r w:rsidR="0005680B" w:rsidRPr="003C0018">
        <w:rPr>
          <w:rFonts w:cstheme="minorHAnsi"/>
        </w:rPr>
        <w:t>p</w:t>
      </w:r>
      <w:r w:rsidR="00F12CC3" w:rsidRPr="003C0018">
        <w:rPr>
          <w:rFonts w:cstheme="minorHAnsi"/>
        </w:rPr>
        <w:t xml:space="preserve">remiums or do not accept </w:t>
      </w:r>
      <w:r w:rsidR="0005680B" w:rsidRPr="003C0018">
        <w:rPr>
          <w:rFonts w:cstheme="minorHAnsi"/>
        </w:rPr>
        <w:t>the</w:t>
      </w:r>
      <w:r w:rsidR="0034686F">
        <w:rPr>
          <w:rFonts w:cstheme="minorHAnsi"/>
        </w:rPr>
        <w:t>m</w:t>
      </w:r>
      <w:r w:rsidR="003C0018">
        <w:rPr>
          <w:rFonts w:cstheme="minorHAnsi"/>
        </w:rPr>
        <w:t xml:space="preserve"> at all, </w:t>
      </w:r>
      <w:r w:rsidR="00F12CC3" w:rsidRPr="003C0018">
        <w:rPr>
          <w:rFonts w:cstheme="minorHAnsi"/>
        </w:rPr>
        <w:t>offtakers will</w:t>
      </w:r>
      <w:r w:rsidR="006643B2" w:rsidRPr="003C0018">
        <w:rPr>
          <w:rFonts w:cstheme="minorHAnsi"/>
        </w:rPr>
        <w:t xml:space="preserve"> most probably end up pricing the ful</w:t>
      </w:r>
      <w:r w:rsidR="0005680B" w:rsidRPr="003C0018">
        <w:rPr>
          <w:rFonts w:cstheme="minorHAnsi"/>
        </w:rPr>
        <w:t xml:space="preserve">l extent of the imbalance risk (and exclude </w:t>
      </w:r>
      <w:r w:rsidR="006643B2" w:rsidRPr="003C0018">
        <w:rPr>
          <w:rFonts w:cstheme="minorHAnsi"/>
        </w:rPr>
        <w:t>any possibility of socialising losses below</w:t>
      </w:r>
      <w:r w:rsidR="0005680B" w:rsidRPr="003C0018">
        <w:rPr>
          <w:rFonts w:cstheme="minorHAnsi"/>
        </w:rPr>
        <w:t xml:space="preserve"> a generator’s</w:t>
      </w:r>
      <w:r w:rsidR="006643B2" w:rsidRPr="003C0018">
        <w:rPr>
          <w:rFonts w:cstheme="minorHAnsi"/>
        </w:rPr>
        <w:t xml:space="preserve"> backstop</w:t>
      </w:r>
      <w:r w:rsidR="0005680B" w:rsidRPr="003C0018">
        <w:rPr>
          <w:rFonts w:cstheme="minorHAnsi"/>
        </w:rPr>
        <w:t xml:space="preserve"> price</w:t>
      </w:r>
      <w:r w:rsidR="006643B2" w:rsidRPr="003C0018">
        <w:rPr>
          <w:rFonts w:cstheme="minorHAnsi"/>
        </w:rPr>
        <w:t xml:space="preserve"> in the market)</w:t>
      </w:r>
      <w:r w:rsidR="0005680B" w:rsidRPr="003C0018">
        <w:rPr>
          <w:rFonts w:cstheme="minorHAnsi"/>
        </w:rPr>
        <w:t>.</w:t>
      </w:r>
    </w:p>
    <w:p w:rsidR="00F12CC3" w:rsidRPr="00F12CC3" w:rsidRDefault="00F12CC3" w:rsidP="0061002B">
      <w:pPr>
        <w:pStyle w:val="ListParagraph"/>
        <w:numPr>
          <w:ilvl w:val="0"/>
          <w:numId w:val="1"/>
        </w:numPr>
        <w:contextualSpacing w:val="0"/>
        <w:rPr>
          <w:rFonts w:cstheme="minorHAnsi"/>
        </w:rPr>
      </w:pPr>
      <w:r w:rsidRPr="00F12CC3">
        <w:rPr>
          <w:rFonts w:cstheme="minorHAnsi"/>
        </w:rPr>
        <w:lastRenderedPageBreak/>
        <w:t>A</w:t>
      </w:r>
      <w:r>
        <w:rPr>
          <w:rFonts w:cstheme="minorHAnsi"/>
        </w:rPr>
        <w:t>s</w:t>
      </w:r>
      <w:r w:rsidRPr="00F12CC3">
        <w:rPr>
          <w:rFonts w:cstheme="minorHAnsi"/>
        </w:rPr>
        <w:t xml:space="preserve"> s</w:t>
      </w:r>
      <w:r>
        <w:rPr>
          <w:rFonts w:cstheme="minorHAnsi"/>
        </w:rPr>
        <w:t>uch,</w:t>
      </w:r>
      <w:r w:rsidR="0005680B">
        <w:rPr>
          <w:rFonts w:cstheme="minorHAnsi"/>
        </w:rPr>
        <w:t xml:space="preserve"> </w:t>
      </w:r>
      <w:r w:rsidR="00C768DA">
        <w:rPr>
          <w:rFonts w:cstheme="minorHAnsi"/>
        </w:rPr>
        <w:t xml:space="preserve">there is a risk that </w:t>
      </w:r>
      <w:r w:rsidR="0005680B">
        <w:rPr>
          <w:rFonts w:cstheme="minorHAnsi"/>
        </w:rPr>
        <w:t>pricing under</w:t>
      </w:r>
      <w:r>
        <w:rPr>
          <w:rFonts w:cstheme="minorHAnsi"/>
        </w:rPr>
        <w:t xml:space="preserve"> long term PPA </w:t>
      </w:r>
      <w:r w:rsidR="0005680B">
        <w:rPr>
          <w:rFonts w:cstheme="minorHAnsi"/>
        </w:rPr>
        <w:t xml:space="preserve">may not </w:t>
      </w:r>
      <w:r w:rsidRPr="00F12CC3">
        <w:rPr>
          <w:rFonts w:cstheme="minorHAnsi"/>
        </w:rPr>
        <w:t>differ significantly between an OLR and non-</w:t>
      </w:r>
      <w:r>
        <w:rPr>
          <w:rFonts w:cstheme="minorHAnsi"/>
        </w:rPr>
        <w:t>OLR</w:t>
      </w:r>
      <w:r w:rsidR="0005680B">
        <w:rPr>
          <w:rFonts w:cstheme="minorHAnsi"/>
        </w:rPr>
        <w:t xml:space="preserve"> world</w:t>
      </w:r>
      <w:r w:rsidR="00834AB8">
        <w:rPr>
          <w:rFonts w:cstheme="minorHAnsi"/>
        </w:rPr>
        <w:t xml:space="preserve"> (excluding any impact of additional competition in the PPA market, driven by lenders accepting a greater variety of </w:t>
      </w:r>
      <w:r w:rsidR="001E5BC7">
        <w:rPr>
          <w:rFonts w:cstheme="minorHAnsi"/>
        </w:rPr>
        <w:t>entities as bankable</w:t>
      </w:r>
      <w:r w:rsidR="00834AB8">
        <w:rPr>
          <w:rFonts w:cstheme="minorHAnsi"/>
        </w:rPr>
        <w:t xml:space="preserve"> offtakers)</w:t>
      </w:r>
      <w:r w:rsidR="0005680B">
        <w:rPr>
          <w:rFonts w:cstheme="minorHAnsi"/>
        </w:rPr>
        <w:t xml:space="preserve">. Moreover, generators under long term PPAs </w:t>
      </w:r>
      <w:r w:rsidR="001E5BC7">
        <w:rPr>
          <w:rFonts w:cstheme="minorHAnsi"/>
        </w:rPr>
        <w:t xml:space="preserve">will be less likely </w:t>
      </w:r>
      <w:r w:rsidR="0005680B">
        <w:rPr>
          <w:rFonts w:cstheme="minorHAnsi"/>
        </w:rPr>
        <w:t>to enter the OLR in the event of high</w:t>
      </w:r>
      <w:r w:rsidR="001652F1">
        <w:rPr>
          <w:rFonts w:cstheme="minorHAnsi"/>
        </w:rPr>
        <w:t>er</w:t>
      </w:r>
      <w:r w:rsidR="0005680B">
        <w:rPr>
          <w:rFonts w:cstheme="minorHAnsi"/>
        </w:rPr>
        <w:t xml:space="preserve"> </w:t>
      </w:r>
      <w:proofErr w:type="spellStart"/>
      <w:r w:rsidR="001652F1">
        <w:rPr>
          <w:rFonts w:cstheme="minorHAnsi"/>
        </w:rPr>
        <w:t>RtM</w:t>
      </w:r>
      <w:proofErr w:type="spellEnd"/>
      <w:r w:rsidR="0005680B">
        <w:rPr>
          <w:rFonts w:cstheme="minorHAnsi"/>
        </w:rPr>
        <w:t xml:space="preserve"> costs.</w:t>
      </w:r>
      <w:r w:rsidR="00C768DA">
        <w:rPr>
          <w:rFonts w:cstheme="minorHAnsi"/>
        </w:rPr>
        <w:t xml:space="preserve"> The extent to which thus manifests will very much rest on the extent to which lenders and generators are prepared to accept buy-out provisions and voluntarily enter the OLR in return for a lower discount upfront.</w:t>
      </w:r>
    </w:p>
    <w:p w:rsidR="004C5BBF" w:rsidRPr="004C5BBF" w:rsidRDefault="004C5BBF" w:rsidP="004C5BBF">
      <w:pPr>
        <w:rPr>
          <w:rFonts w:cstheme="minorHAnsi"/>
          <w:i/>
        </w:rPr>
      </w:pPr>
      <w:r w:rsidRPr="004C5BBF">
        <w:rPr>
          <w:rFonts w:cstheme="minorHAnsi"/>
          <w:i/>
        </w:rPr>
        <w:t>Need for mitigating action in the design of the OLR</w:t>
      </w:r>
      <w:r w:rsidR="001E5BC7">
        <w:rPr>
          <w:rFonts w:cstheme="minorHAnsi"/>
          <w:i/>
        </w:rPr>
        <w:t>`</w:t>
      </w:r>
    </w:p>
    <w:p w:rsidR="003C0018" w:rsidRPr="0090257A" w:rsidRDefault="003C0018" w:rsidP="0090257A">
      <w:pPr>
        <w:pStyle w:val="ListParagraph"/>
        <w:numPr>
          <w:ilvl w:val="0"/>
          <w:numId w:val="1"/>
        </w:numPr>
        <w:contextualSpacing w:val="0"/>
        <w:rPr>
          <w:rFonts w:cstheme="minorHAnsi"/>
        </w:rPr>
      </w:pPr>
      <w:r w:rsidRPr="003C0018">
        <w:rPr>
          <w:rFonts w:cstheme="minorHAnsi"/>
        </w:rPr>
        <w:t xml:space="preserve">Having established that generators may allow offtakers </w:t>
      </w:r>
      <w:r w:rsidR="00DF451C">
        <w:rPr>
          <w:rFonts w:cstheme="minorHAnsi"/>
        </w:rPr>
        <w:t xml:space="preserve">access to the OLR </w:t>
      </w:r>
      <w:r w:rsidRPr="003C0018">
        <w:rPr>
          <w:rFonts w:cstheme="minorHAnsi"/>
        </w:rPr>
        <w:t>to socialise losses</w:t>
      </w:r>
      <w:r w:rsidR="00A3582E">
        <w:rPr>
          <w:rFonts w:cstheme="minorHAnsi"/>
        </w:rPr>
        <w:t xml:space="preserve"> </w:t>
      </w:r>
      <w:r w:rsidRPr="003C0018">
        <w:rPr>
          <w:rFonts w:cstheme="minorHAnsi"/>
        </w:rPr>
        <w:t>in return for lower discounts, the next question is whether</w:t>
      </w:r>
      <w:r w:rsidRPr="00A129FC">
        <w:rPr>
          <w:rFonts w:cstheme="minorHAnsi"/>
        </w:rPr>
        <w:t xml:space="preserve"> this is</w:t>
      </w:r>
      <w:r w:rsidRPr="0090257A">
        <w:rPr>
          <w:rFonts w:cstheme="minorHAnsi"/>
        </w:rPr>
        <w:t xml:space="preserve"> something that should be discouraged or prevent</w:t>
      </w:r>
      <w:r w:rsidR="00A3582E" w:rsidRPr="0090257A">
        <w:rPr>
          <w:rFonts w:cstheme="minorHAnsi"/>
        </w:rPr>
        <w:t>ed within the design of the OLR (for exa</w:t>
      </w:r>
      <w:r w:rsidRPr="0090257A">
        <w:rPr>
          <w:rFonts w:cstheme="minorHAnsi"/>
        </w:rPr>
        <w:t>mple,</w:t>
      </w:r>
      <w:r w:rsidR="00A3582E" w:rsidRPr="0090257A">
        <w:rPr>
          <w:rFonts w:cstheme="minorHAnsi"/>
        </w:rPr>
        <w:t xml:space="preserve"> by making</w:t>
      </w:r>
      <w:r w:rsidRPr="0090257A">
        <w:rPr>
          <w:rFonts w:cstheme="minorHAnsi"/>
        </w:rPr>
        <w:t xml:space="preserve"> entry into the OLR conditional upon a generator proving that either its original </w:t>
      </w:r>
      <w:r w:rsidR="00A3582E" w:rsidRPr="0090257A">
        <w:rPr>
          <w:rFonts w:cstheme="minorHAnsi"/>
        </w:rPr>
        <w:t>PPA has</w:t>
      </w:r>
      <w:r w:rsidRPr="0090257A">
        <w:rPr>
          <w:rFonts w:cstheme="minorHAnsi"/>
        </w:rPr>
        <w:t xml:space="preserve"> expired or its original offtaker is insolvent</w:t>
      </w:r>
      <w:r w:rsidR="00A3582E" w:rsidRPr="0090257A">
        <w:rPr>
          <w:rFonts w:cstheme="minorHAnsi"/>
        </w:rPr>
        <w:t>)</w:t>
      </w:r>
      <w:r w:rsidRPr="0090257A">
        <w:rPr>
          <w:rFonts w:cstheme="minorHAnsi"/>
        </w:rPr>
        <w:t xml:space="preserve">.  </w:t>
      </w:r>
    </w:p>
    <w:p w:rsidR="00A3582E" w:rsidRDefault="00460A44" w:rsidP="00A3582E">
      <w:pPr>
        <w:pStyle w:val="ListParagraph"/>
        <w:numPr>
          <w:ilvl w:val="0"/>
          <w:numId w:val="1"/>
        </w:numPr>
        <w:contextualSpacing w:val="0"/>
        <w:rPr>
          <w:rFonts w:cstheme="minorHAnsi"/>
        </w:rPr>
      </w:pPr>
      <w:r>
        <w:rPr>
          <w:rFonts w:cstheme="minorHAnsi"/>
        </w:rPr>
        <w:t xml:space="preserve">Our view is that </w:t>
      </w:r>
      <w:r w:rsidR="001652F1">
        <w:rPr>
          <w:rFonts w:cstheme="minorHAnsi"/>
        </w:rPr>
        <w:t xml:space="preserve">offtakers buying </w:t>
      </w:r>
      <w:r w:rsidR="00C44ED7">
        <w:rPr>
          <w:rFonts w:cstheme="minorHAnsi"/>
        </w:rPr>
        <w:t>generators</w:t>
      </w:r>
      <w:r w:rsidR="001652F1">
        <w:rPr>
          <w:rFonts w:cstheme="minorHAnsi"/>
        </w:rPr>
        <w:t xml:space="preserve"> out of long term PPAs in </w:t>
      </w:r>
      <w:r w:rsidR="00C44ED7">
        <w:rPr>
          <w:rFonts w:cstheme="minorHAnsi"/>
        </w:rPr>
        <w:t xml:space="preserve">the </w:t>
      </w:r>
      <w:r w:rsidR="00FC5C7A">
        <w:rPr>
          <w:rFonts w:cstheme="minorHAnsi"/>
        </w:rPr>
        <w:t>e</w:t>
      </w:r>
      <w:r w:rsidR="00C44ED7">
        <w:rPr>
          <w:rFonts w:cstheme="minorHAnsi"/>
        </w:rPr>
        <w:t xml:space="preserve">vent of </w:t>
      </w:r>
      <w:r w:rsidR="001652F1">
        <w:rPr>
          <w:rFonts w:cstheme="minorHAnsi"/>
        </w:rPr>
        <w:t>high</w:t>
      </w:r>
      <w:r w:rsidR="00C44ED7">
        <w:rPr>
          <w:rFonts w:cstheme="minorHAnsi"/>
        </w:rPr>
        <w:t>er than expected</w:t>
      </w:r>
      <w:r w:rsidR="001652F1">
        <w:rPr>
          <w:rFonts w:cstheme="minorHAnsi"/>
        </w:rPr>
        <w:t xml:space="preserve"> </w:t>
      </w:r>
      <w:r w:rsidR="00C44ED7">
        <w:rPr>
          <w:rFonts w:cstheme="minorHAnsi"/>
        </w:rPr>
        <w:t xml:space="preserve">RtM </w:t>
      </w:r>
      <w:r w:rsidR="001652F1">
        <w:rPr>
          <w:rFonts w:cstheme="minorHAnsi"/>
        </w:rPr>
        <w:t xml:space="preserve">cost </w:t>
      </w:r>
      <w:r>
        <w:rPr>
          <w:rFonts w:cstheme="minorHAnsi"/>
        </w:rPr>
        <w:t>should be viewed as</w:t>
      </w:r>
      <w:r w:rsidR="0005680B" w:rsidRPr="00A3582E">
        <w:rPr>
          <w:rFonts w:cstheme="minorHAnsi"/>
        </w:rPr>
        <w:t xml:space="preserve"> a logical outcome of the policy</w:t>
      </w:r>
      <w:r w:rsidR="00F60C6F">
        <w:rPr>
          <w:rFonts w:cstheme="minorHAnsi"/>
        </w:rPr>
        <w:t xml:space="preserve"> mechanism</w:t>
      </w:r>
      <w:r w:rsidR="0005680B" w:rsidRPr="00A3582E">
        <w:rPr>
          <w:rFonts w:cstheme="minorHAnsi"/>
        </w:rPr>
        <w:t>.</w:t>
      </w:r>
      <w:r w:rsidR="00A3582E">
        <w:rPr>
          <w:rFonts w:cstheme="minorHAnsi"/>
        </w:rPr>
        <w:t xml:space="preserve"> </w:t>
      </w:r>
      <w:r w:rsidR="0005680B" w:rsidRPr="00A3582E">
        <w:rPr>
          <w:rFonts w:cstheme="minorHAnsi"/>
        </w:rPr>
        <w:t xml:space="preserve">If generators </w:t>
      </w:r>
      <w:r w:rsidR="00F60C6F">
        <w:rPr>
          <w:rFonts w:cstheme="minorHAnsi"/>
        </w:rPr>
        <w:t>who</w:t>
      </w:r>
      <w:r w:rsidR="0005680B" w:rsidRPr="00A3582E">
        <w:rPr>
          <w:rFonts w:cstheme="minorHAnsi"/>
        </w:rPr>
        <w:t xml:space="preserve"> opt for short term PPA strategies can socialise their losses below the level of the backstop</w:t>
      </w:r>
      <w:r w:rsidR="00A3582E">
        <w:rPr>
          <w:rFonts w:cstheme="minorHAnsi"/>
        </w:rPr>
        <w:t>,</w:t>
      </w:r>
      <w:r w:rsidR="0005680B" w:rsidRPr="00A3582E">
        <w:rPr>
          <w:rFonts w:cstheme="minorHAnsi"/>
        </w:rPr>
        <w:t xml:space="preserve"> why</w:t>
      </w:r>
      <w:r w:rsidR="00A3582E">
        <w:rPr>
          <w:rFonts w:cstheme="minorHAnsi"/>
        </w:rPr>
        <w:t xml:space="preserve"> then</w:t>
      </w:r>
      <w:r w:rsidR="0005680B" w:rsidRPr="00A3582E">
        <w:rPr>
          <w:rFonts w:cstheme="minorHAnsi"/>
        </w:rPr>
        <w:t xml:space="preserve"> should long term PPA providers </w:t>
      </w:r>
      <w:r w:rsidR="00A3582E">
        <w:rPr>
          <w:rFonts w:cstheme="minorHAnsi"/>
        </w:rPr>
        <w:t>not</w:t>
      </w:r>
      <w:r w:rsidR="0005680B" w:rsidRPr="00A3582E">
        <w:rPr>
          <w:rFonts w:cstheme="minorHAnsi"/>
        </w:rPr>
        <w:t xml:space="preserve"> </w:t>
      </w:r>
      <w:r w:rsidR="00A3582E">
        <w:rPr>
          <w:rFonts w:cstheme="minorHAnsi"/>
        </w:rPr>
        <w:t xml:space="preserve">be able to </w:t>
      </w:r>
      <w:r w:rsidR="0005680B" w:rsidRPr="00A3582E">
        <w:rPr>
          <w:rFonts w:cstheme="minorHAnsi"/>
        </w:rPr>
        <w:t>do the same?</w:t>
      </w:r>
      <w:r w:rsidR="00A3582E">
        <w:rPr>
          <w:rFonts w:cstheme="minorHAnsi"/>
        </w:rPr>
        <w:t xml:space="preserve"> </w:t>
      </w:r>
    </w:p>
    <w:p w:rsidR="00F60C6F" w:rsidRDefault="00A3582E" w:rsidP="00F60C6F">
      <w:pPr>
        <w:pStyle w:val="ListParagraph"/>
        <w:numPr>
          <w:ilvl w:val="0"/>
          <w:numId w:val="1"/>
        </w:numPr>
        <w:contextualSpacing w:val="0"/>
        <w:rPr>
          <w:rFonts w:cstheme="minorHAnsi"/>
        </w:rPr>
      </w:pPr>
      <w:r>
        <w:rPr>
          <w:rFonts w:cstheme="minorHAnsi"/>
        </w:rPr>
        <w:t xml:space="preserve">Not allowing offtakers and generators to agree buy-out provisions will only mean that offtakers will price the full extent of the imbalance </w:t>
      </w:r>
      <w:r w:rsidR="00460A44">
        <w:rPr>
          <w:rFonts w:cstheme="minorHAnsi"/>
        </w:rPr>
        <w:t>downside in long term PPA offers, creating a</w:t>
      </w:r>
      <w:r>
        <w:rPr>
          <w:rFonts w:cstheme="minorHAnsi"/>
        </w:rPr>
        <w:t xml:space="preserve"> </w:t>
      </w:r>
      <w:r w:rsidRPr="00A3582E">
        <w:rPr>
          <w:rFonts w:cstheme="minorHAnsi"/>
        </w:rPr>
        <w:t>natural bias amongst generators to opt for a sh</w:t>
      </w:r>
      <w:r w:rsidR="00460A44">
        <w:rPr>
          <w:rFonts w:cstheme="minorHAnsi"/>
        </w:rPr>
        <w:t>orter term contracting strategy where they can take advantage of the downside protection of the OLR.</w:t>
      </w:r>
      <w:r w:rsidR="00F60C6F" w:rsidRPr="00F60C6F">
        <w:rPr>
          <w:rFonts w:cstheme="minorHAnsi"/>
        </w:rPr>
        <w:t xml:space="preserve"> </w:t>
      </w:r>
      <w:r w:rsidR="0090257A">
        <w:rPr>
          <w:rStyle w:val="FootnoteReference"/>
          <w:rFonts w:cstheme="minorHAnsi"/>
        </w:rPr>
        <w:footnoteReference w:id="3"/>
      </w:r>
    </w:p>
    <w:p w:rsidR="00AF6633" w:rsidRDefault="00AF6633" w:rsidP="00F60C6F">
      <w:pPr>
        <w:pStyle w:val="ListParagraph"/>
        <w:numPr>
          <w:ilvl w:val="0"/>
          <w:numId w:val="1"/>
        </w:numPr>
        <w:contextualSpacing w:val="0"/>
        <w:rPr>
          <w:rFonts w:cstheme="minorHAnsi"/>
        </w:rPr>
      </w:pPr>
      <w:r>
        <w:rPr>
          <w:rFonts w:cstheme="minorHAnsi"/>
        </w:rPr>
        <w:t>There are</w:t>
      </w:r>
      <w:r w:rsidR="00FC5C7A">
        <w:rPr>
          <w:rFonts w:cstheme="minorHAnsi"/>
        </w:rPr>
        <w:t xml:space="preserve">, however, two potential issues </w:t>
      </w:r>
      <w:r>
        <w:rPr>
          <w:rFonts w:cstheme="minorHAnsi"/>
        </w:rPr>
        <w:t>that are worth noting in this regard:</w:t>
      </w:r>
    </w:p>
    <w:p w:rsidR="00AF6633" w:rsidRPr="00FC5C7A" w:rsidRDefault="00AF6633" w:rsidP="00AF6633">
      <w:pPr>
        <w:pStyle w:val="ListParagraph"/>
        <w:numPr>
          <w:ilvl w:val="1"/>
          <w:numId w:val="1"/>
        </w:numPr>
        <w:contextualSpacing w:val="0"/>
        <w:rPr>
          <w:rFonts w:cstheme="minorHAnsi"/>
        </w:rPr>
      </w:pPr>
      <w:r w:rsidRPr="00FC5C7A">
        <w:rPr>
          <w:rFonts w:cstheme="minorHAnsi"/>
        </w:rPr>
        <w:t>Firstly, while the economically rational argument may be to allow offtakers to buy generators out of long term PPAs in the manner described above, there is the obvious “perception” issue of offtakers terminating long term PPAs, liquidating their losses and then offering backstop PPAs and making a margin on that contract.</w:t>
      </w:r>
      <w:r w:rsidR="00A129FC">
        <w:rPr>
          <w:rFonts w:cstheme="minorHAnsi"/>
        </w:rPr>
        <w:t xml:space="preserve"> This could be accentuated by the fact that smaller suppliers would be less likely to play a significant role </w:t>
      </w:r>
      <w:r w:rsidR="0090257A">
        <w:rPr>
          <w:rFonts w:cstheme="minorHAnsi"/>
        </w:rPr>
        <w:t>in</w:t>
      </w:r>
      <w:r w:rsidR="00A129FC">
        <w:rPr>
          <w:rFonts w:cstheme="minorHAnsi"/>
        </w:rPr>
        <w:t xml:space="preserve"> the long term PPA market but could end up funding losses socialised by larger suppliers.</w:t>
      </w:r>
      <w:r w:rsidRPr="00FC5C7A">
        <w:rPr>
          <w:rFonts w:cstheme="minorHAnsi"/>
        </w:rPr>
        <w:t xml:space="preserve"> However, this could equally be mitigated through a clear communication upfront as to why DECC have chosen not to restrict this behaviour.</w:t>
      </w:r>
    </w:p>
    <w:p w:rsidR="00AF6633" w:rsidRDefault="00AF6633" w:rsidP="00AF6633">
      <w:pPr>
        <w:pStyle w:val="ListParagraph"/>
        <w:numPr>
          <w:ilvl w:val="1"/>
          <w:numId w:val="1"/>
        </w:numPr>
        <w:contextualSpacing w:val="0"/>
        <w:rPr>
          <w:rFonts w:cstheme="minorHAnsi"/>
        </w:rPr>
      </w:pPr>
      <w:r>
        <w:rPr>
          <w:rFonts w:cstheme="minorHAnsi"/>
        </w:rPr>
        <w:t>Secondly, there is</w:t>
      </w:r>
      <w:r w:rsidR="00FC5C7A">
        <w:rPr>
          <w:rFonts w:cstheme="minorHAnsi"/>
        </w:rPr>
        <w:t xml:space="preserve"> theoretical </w:t>
      </w:r>
      <w:r>
        <w:rPr>
          <w:rFonts w:cstheme="minorHAnsi"/>
        </w:rPr>
        <w:t>risk that consumers</w:t>
      </w:r>
      <w:r w:rsidR="00FC5C7A">
        <w:rPr>
          <w:rFonts w:cstheme="minorHAnsi"/>
        </w:rPr>
        <w:t xml:space="preserve"> could</w:t>
      </w:r>
      <w:r>
        <w:rPr>
          <w:rFonts w:cstheme="minorHAnsi"/>
        </w:rPr>
        <w:t xml:space="preserve"> end up effectively funding imbalance cost (and risk) twice in the event that: </w:t>
      </w:r>
    </w:p>
    <w:p w:rsidR="0032384F" w:rsidRDefault="0032384F" w:rsidP="00AF6633">
      <w:pPr>
        <w:pStyle w:val="ListParagraph"/>
        <w:numPr>
          <w:ilvl w:val="2"/>
          <w:numId w:val="1"/>
        </w:numPr>
        <w:contextualSpacing w:val="0"/>
        <w:rPr>
          <w:rFonts w:cstheme="minorHAnsi"/>
        </w:rPr>
      </w:pPr>
      <w:r>
        <w:rPr>
          <w:rFonts w:cstheme="minorHAnsi"/>
        </w:rPr>
        <w:t>the introduction of the OLR does not</w:t>
      </w:r>
      <w:r w:rsidR="00AF6633">
        <w:rPr>
          <w:rFonts w:cstheme="minorHAnsi"/>
        </w:rPr>
        <w:t xml:space="preserve"> actually</w:t>
      </w:r>
      <w:r>
        <w:rPr>
          <w:rFonts w:cstheme="minorHAnsi"/>
        </w:rPr>
        <w:t xml:space="preserve"> succeed </w:t>
      </w:r>
      <w:r w:rsidR="00AF6633">
        <w:rPr>
          <w:rFonts w:cstheme="minorHAnsi"/>
        </w:rPr>
        <w:t xml:space="preserve">in </w:t>
      </w:r>
      <w:r>
        <w:rPr>
          <w:rFonts w:cstheme="minorHAnsi"/>
        </w:rPr>
        <w:t xml:space="preserve">driving greater flexibility in contracting strategy, meaning that long term PPAs </w:t>
      </w:r>
      <w:r w:rsidR="00872789">
        <w:rPr>
          <w:rFonts w:cstheme="minorHAnsi"/>
        </w:rPr>
        <w:t xml:space="preserve">with the existing set of ‘bankable’ counterparties </w:t>
      </w:r>
      <w:r>
        <w:rPr>
          <w:rFonts w:cstheme="minorHAnsi"/>
        </w:rPr>
        <w:t>are still required to finance projects; and</w:t>
      </w:r>
    </w:p>
    <w:p w:rsidR="0032384F" w:rsidRDefault="0032384F" w:rsidP="00AF6633">
      <w:pPr>
        <w:pStyle w:val="ListParagraph"/>
        <w:numPr>
          <w:ilvl w:val="2"/>
          <w:numId w:val="1"/>
        </w:numPr>
        <w:contextualSpacing w:val="0"/>
        <w:rPr>
          <w:rFonts w:cstheme="minorHAnsi"/>
        </w:rPr>
      </w:pPr>
      <w:r>
        <w:rPr>
          <w:rFonts w:cstheme="minorHAnsi"/>
        </w:rPr>
        <w:lastRenderedPageBreak/>
        <w:t xml:space="preserve">lenders to </w:t>
      </w:r>
      <w:r w:rsidR="00AF6633">
        <w:rPr>
          <w:rFonts w:cstheme="minorHAnsi"/>
        </w:rPr>
        <w:t xml:space="preserve">those </w:t>
      </w:r>
      <w:r>
        <w:rPr>
          <w:rFonts w:cstheme="minorHAnsi"/>
        </w:rPr>
        <w:t xml:space="preserve">projects </w:t>
      </w:r>
      <w:r w:rsidR="00AF6633">
        <w:rPr>
          <w:rFonts w:cstheme="minorHAnsi"/>
        </w:rPr>
        <w:t xml:space="preserve">that do reach financial close </w:t>
      </w:r>
      <w:r>
        <w:rPr>
          <w:rFonts w:cstheme="minorHAnsi"/>
        </w:rPr>
        <w:t>do not accept buy out pro</w:t>
      </w:r>
      <w:r w:rsidR="00AF6633">
        <w:rPr>
          <w:rFonts w:cstheme="minorHAnsi"/>
        </w:rPr>
        <w:t>visions in long term PPAs.</w:t>
      </w:r>
    </w:p>
    <w:p w:rsidR="00FC5C7A" w:rsidRDefault="00AF6633" w:rsidP="00FC5C7A">
      <w:pPr>
        <w:pStyle w:val="ListParagraph"/>
        <w:numPr>
          <w:ilvl w:val="1"/>
          <w:numId w:val="1"/>
        </w:numPr>
        <w:contextualSpacing w:val="0"/>
        <w:rPr>
          <w:rFonts w:cstheme="minorHAnsi"/>
        </w:rPr>
      </w:pPr>
      <w:r w:rsidRPr="00FC5C7A">
        <w:rPr>
          <w:rFonts w:cstheme="minorHAnsi"/>
        </w:rPr>
        <w:t xml:space="preserve">Under this scenario, projects (and therefore consumers) would receive no </w:t>
      </w:r>
      <w:r w:rsidR="0032384F" w:rsidRPr="00FC5C7A">
        <w:rPr>
          <w:rFonts w:cstheme="minorHAnsi"/>
        </w:rPr>
        <w:t>benefit from the existence of the OLR</w:t>
      </w:r>
      <w:r w:rsidRPr="00FC5C7A">
        <w:rPr>
          <w:rFonts w:cstheme="minorHAnsi"/>
        </w:rPr>
        <w:t xml:space="preserve"> upfront, </w:t>
      </w:r>
      <w:r w:rsidR="0032384F" w:rsidRPr="00FC5C7A">
        <w:rPr>
          <w:rFonts w:cstheme="minorHAnsi"/>
        </w:rPr>
        <w:t>as offtakers would quite reasonably price the whole downside without comfort that they can buy out the generator at a given price</w:t>
      </w:r>
      <w:r w:rsidR="00A129FC">
        <w:rPr>
          <w:rFonts w:cstheme="minorHAnsi"/>
        </w:rPr>
        <w:t xml:space="preserve"> (indeed they may even price additional rents if the market remains uncompetitive)</w:t>
      </w:r>
      <w:r w:rsidRPr="00FC5C7A">
        <w:rPr>
          <w:rFonts w:cstheme="minorHAnsi"/>
        </w:rPr>
        <w:t>.</w:t>
      </w:r>
      <w:r w:rsidR="00FC5C7A" w:rsidRPr="00FC5C7A">
        <w:rPr>
          <w:rFonts w:cstheme="minorHAnsi"/>
        </w:rPr>
        <w:t xml:space="preserve"> As such, strike prices would be reflective of the market</w:t>
      </w:r>
      <w:r w:rsidR="00872789">
        <w:rPr>
          <w:rFonts w:cstheme="minorHAnsi"/>
        </w:rPr>
        <w:t>’</w:t>
      </w:r>
      <w:r w:rsidR="00FC5C7A" w:rsidRPr="00FC5C7A">
        <w:rPr>
          <w:rFonts w:cstheme="minorHAnsi"/>
        </w:rPr>
        <w:t xml:space="preserve">s expectation of full </w:t>
      </w:r>
      <w:proofErr w:type="spellStart"/>
      <w:r w:rsidR="00FC5C7A" w:rsidRPr="00FC5C7A">
        <w:rPr>
          <w:rFonts w:cstheme="minorHAnsi"/>
        </w:rPr>
        <w:t>RtM</w:t>
      </w:r>
      <w:proofErr w:type="spellEnd"/>
      <w:r w:rsidR="00FC5C7A" w:rsidRPr="00FC5C7A">
        <w:rPr>
          <w:rFonts w:cstheme="minorHAnsi"/>
        </w:rPr>
        <w:t xml:space="preserve"> exposure that ignores any potential impact of the OLR.</w:t>
      </w:r>
      <w:r w:rsidR="00FC5C7A">
        <w:rPr>
          <w:rFonts w:cstheme="minorHAnsi"/>
        </w:rPr>
        <w:t xml:space="preserve"> </w:t>
      </w:r>
    </w:p>
    <w:p w:rsidR="00AF6633" w:rsidRPr="00FC5C7A" w:rsidRDefault="00AF6633" w:rsidP="00FC5C7A">
      <w:pPr>
        <w:pStyle w:val="ListParagraph"/>
        <w:numPr>
          <w:ilvl w:val="1"/>
          <w:numId w:val="1"/>
        </w:numPr>
        <w:contextualSpacing w:val="0"/>
        <w:rPr>
          <w:rFonts w:cstheme="minorHAnsi"/>
        </w:rPr>
      </w:pPr>
      <w:r w:rsidRPr="00FC5C7A">
        <w:rPr>
          <w:rFonts w:cstheme="minorHAnsi"/>
        </w:rPr>
        <w:t>H</w:t>
      </w:r>
      <w:r w:rsidR="0032384F" w:rsidRPr="00FC5C7A">
        <w:rPr>
          <w:rFonts w:cstheme="minorHAnsi"/>
        </w:rPr>
        <w:t>owever,</w:t>
      </w:r>
      <w:r w:rsidRPr="00FC5C7A">
        <w:rPr>
          <w:rFonts w:cstheme="minorHAnsi"/>
        </w:rPr>
        <w:t xml:space="preserve"> consumers could</w:t>
      </w:r>
      <w:r w:rsidR="0032384F" w:rsidRPr="00FC5C7A">
        <w:rPr>
          <w:rFonts w:cstheme="minorHAnsi"/>
        </w:rPr>
        <w:t xml:space="preserve"> end up funding losses under the backstop </w:t>
      </w:r>
      <w:r w:rsidRPr="00FC5C7A">
        <w:rPr>
          <w:rFonts w:cstheme="minorHAnsi"/>
        </w:rPr>
        <w:t>level</w:t>
      </w:r>
      <w:r w:rsidR="0032384F" w:rsidRPr="00FC5C7A">
        <w:rPr>
          <w:rFonts w:cstheme="minorHAnsi"/>
        </w:rPr>
        <w:t xml:space="preserve"> when a generator </w:t>
      </w:r>
      <w:r w:rsidR="00392B70">
        <w:rPr>
          <w:rFonts w:cstheme="minorHAnsi"/>
        </w:rPr>
        <w:t>agrees to allow</w:t>
      </w:r>
      <w:r w:rsidR="0032384F" w:rsidRPr="00FC5C7A">
        <w:rPr>
          <w:rFonts w:cstheme="minorHAnsi"/>
        </w:rPr>
        <w:t xml:space="preserve"> its offtaker</w:t>
      </w:r>
      <w:r w:rsidR="00392B70">
        <w:rPr>
          <w:rFonts w:cstheme="minorHAnsi"/>
        </w:rPr>
        <w:t xml:space="preserve"> to buy it out of the long term contract </w:t>
      </w:r>
      <w:r w:rsidR="0032384F" w:rsidRPr="00FC5C7A">
        <w:rPr>
          <w:rFonts w:cstheme="minorHAnsi"/>
        </w:rPr>
        <w:t xml:space="preserve">in the event that RtM cost expectations change </w:t>
      </w:r>
      <w:r w:rsidRPr="00FC5C7A">
        <w:rPr>
          <w:rFonts w:cstheme="minorHAnsi"/>
        </w:rPr>
        <w:t>for the worse</w:t>
      </w:r>
      <w:r w:rsidR="0032384F" w:rsidRPr="00FC5C7A">
        <w:rPr>
          <w:rFonts w:cstheme="minorHAnsi"/>
        </w:rPr>
        <w:t>.</w:t>
      </w:r>
    </w:p>
    <w:p w:rsidR="00AF6633" w:rsidRPr="00F60C6F" w:rsidRDefault="00FC5C7A" w:rsidP="00AF6633">
      <w:pPr>
        <w:pStyle w:val="ListParagraph"/>
        <w:numPr>
          <w:ilvl w:val="1"/>
          <w:numId w:val="1"/>
        </w:numPr>
        <w:contextualSpacing w:val="0"/>
        <w:rPr>
          <w:rFonts w:cstheme="minorHAnsi"/>
        </w:rPr>
      </w:pPr>
      <w:r>
        <w:rPr>
          <w:rFonts w:cstheme="minorHAnsi"/>
        </w:rPr>
        <w:t>However, w</w:t>
      </w:r>
      <w:r w:rsidR="00AF6633">
        <w:rPr>
          <w:rFonts w:cstheme="minorHAnsi"/>
        </w:rPr>
        <w:t xml:space="preserve">hile this is a </w:t>
      </w:r>
      <w:r w:rsidR="0000124F">
        <w:rPr>
          <w:rFonts w:cstheme="minorHAnsi"/>
        </w:rPr>
        <w:t>theoretical</w:t>
      </w:r>
      <w:r w:rsidR="00AF6633">
        <w:rPr>
          <w:rFonts w:cstheme="minorHAnsi"/>
        </w:rPr>
        <w:t xml:space="preserve"> risk,</w:t>
      </w:r>
      <w:r w:rsidR="0090257A">
        <w:rPr>
          <w:rFonts w:cstheme="minorHAnsi"/>
        </w:rPr>
        <w:t xml:space="preserve"> we think it is unlikely. Moreover, </w:t>
      </w:r>
      <w:r w:rsidR="00AF6633">
        <w:rPr>
          <w:rFonts w:cstheme="minorHAnsi"/>
        </w:rPr>
        <w:t>we do not view this as a reason to design structural protections into the OLR to prevent offtaker buying out generators</w:t>
      </w:r>
      <w:r>
        <w:rPr>
          <w:rFonts w:cstheme="minorHAnsi"/>
        </w:rPr>
        <w:t>,</w:t>
      </w:r>
      <w:r w:rsidR="00AF6633">
        <w:rPr>
          <w:rFonts w:cstheme="minorHAnsi"/>
        </w:rPr>
        <w:t xml:space="preserve"> as to do so would be effectively acknowledging that there is a significant risk that the OLR </w:t>
      </w:r>
      <w:r>
        <w:rPr>
          <w:rFonts w:cstheme="minorHAnsi"/>
        </w:rPr>
        <w:t>could fail</w:t>
      </w:r>
      <w:r w:rsidR="00AF6633">
        <w:rPr>
          <w:rFonts w:cstheme="minorHAnsi"/>
        </w:rPr>
        <w:t xml:space="preserve"> as a policy mechanism. If that is the case, there are likely to be more material questions about the structure and shape of the OLR mechanism as a whole.</w:t>
      </w:r>
    </w:p>
    <w:sectPr w:rsidR="00AF6633" w:rsidRPr="00F60C6F" w:rsidSect="008C025D">
      <w:headerReference w:type="default" r:id="rId13"/>
      <w:pgSz w:w="11906" w:h="16838"/>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491" w:rsidRDefault="00AB4491" w:rsidP="005A0ACF">
      <w:pPr>
        <w:spacing w:after="0" w:line="240" w:lineRule="auto"/>
      </w:pPr>
      <w:r>
        <w:separator/>
      </w:r>
    </w:p>
  </w:endnote>
  <w:endnote w:type="continuationSeparator" w:id="0">
    <w:p w:rsidR="00AB4491" w:rsidRDefault="00AB4491" w:rsidP="005A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491" w:rsidRDefault="00AB4491" w:rsidP="005A0ACF">
      <w:pPr>
        <w:spacing w:after="0" w:line="240" w:lineRule="auto"/>
      </w:pPr>
      <w:r>
        <w:separator/>
      </w:r>
    </w:p>
  </w:footnote>
  <w:footnote w:type="continuationSeparator" w:id="0">
    <w:p w:rsidR="00AB4491" w:rsidRDefault="00AB4491" w:rsidP="005A0ACF">
      <w:pPr>
        <w:spacing w:after="0" w:line="240" w:lineRule="auto"/>
      </w:pPr>
      <w:r>
        <w:continuationSeparator/>
      </w:r>
    </w:p>
  </w:footnote>
  <w:footnote w:id="1">
    <w:p w:rsidR="00FC62A3" w:rsidRDefault="00FC62A3">
      <w:pPr>
        <w:pStyle w:val="FootnoteText"/>
      </w:pPr>
      <w:r>
        <w:rPr>
          <w:rStyle w:val="FootnoteReference"/>
        </w:rPr>
        <w:footnoteRef/>
      </w:r>
      <w:r w:rsidR="004C5BBF">
        <w:t xml:space="preserve"> Indeed, as we understand it, it is precisely this analysis that drives lenders’ natural preference for what is termed “institutional offtake” when looking for bankable PPAs – i.e. market participants that</w:t>
      </w:r>
      <w:r w:rsidR="00D669A3">
        <w:t>,</w:t>
      </w:r>
      <w:r w:rsidR="004C5BBF">
        <w:t xml:space="preserve"> not only have a strong balance sheet,</w:t>
      </w:r>
      <w:r w:rsidR="00D669A3">
        <w:t xml:space="preserve"> </w:t>
      </w:r>
      <w:r w:rsidR="00C44ED7">
        <w:t xml:space="preserve">investment grade </w:t>
      </w:r>
      <w:r w:rsidR="00D669A3">
        <w:t>credit rating and the</w:t>
      </w:r>
      <w:r w:rsidR="004C5BBF">
        <w:t xml:space="preserve"> expertise</w:t>
      </w:r>
      <w:r w:rsidR="00D669A3">
        <w:t xml:space="preserve"> and experience</w:t>
      </w:r>
      <w:r w:rsidR="004C5BBF">
        <w:t xml:space="preserve"> to carry out the obligations, but also a strategic interest in the GB market </w:t>
      </w:r>
      <w:r w:rsidR="00D669A3">
        <w:t>(</w:t>
      </w:r>
      <w:r w:rsidR="004C5BBF">
        <w:t>with either a large consumer base or</w:t>
      </w:r>
      <w:r w:rsidR="00D669A3">
        <w:t xml:space="preserve"> a large</w:t>
      </w:r>
      <w:r w:rsidR="004C5BBF">
        <w:t xml:space="preserve"> generation portfolio</w:t>
      </w:r>
      <w:r w:rsidR="00D669A3">
        <w:t>)</w:t>
      </w:r>
      <w:r w:rsidR="004C5BBF">
        <w:t xml:space="preserve"> that would make it difficult for the</w:t>
      </w:r>
      <w:r w:rsidR="00535882">
        <w:t>m</w:t>
      </w:r>
      <w:r w:rsidR="004C5BBF">
        <w:t xml:space="preserve"> to walk away from long term liabilities</w:t>
      </w:r>
      <w:r w:rsidR="00D669A3">
        <w:t>.</w:t>
      </w:r>
    </w:p>
  </w:footnote>
  <w:footnote w:id="2">
    <w:p w:rsidR="00C45BC3" w:rsidRDefault="00C45BC3">
      <w:pPr>
        <w:pStyle w:val="FootnoteText"/>
      </w:pPr>
      <w:r>
        <w:rPr>
          <w:rStyle w:val="FootnoteReference"/>
        </w:rPr>
        <w:footnoteRef/>
      </w:r>
      <w:r>
        <w:t xml:space="preserve"> Note: this assumes that the offtaker would not have</w:t>
      </w:r>
      <w:r w:rsidR="00834AB8">
        <w:t xml:space="preserve"> otherwise</w:t>
      </w:r>
      <w:r>
        <w:t xml:space="preserve"> terminated the original PPA and incurred the termination penalties</w:t>
      </w:r>
      <w:r w:rsidR="00834AB8">
        <w:t>. Otherwise, the offtaker would only be prepared to compensate the generator up to the level of termination payments owed under the original PPA.</w:t>
      </w:r>
      <w:r w:rsidR="00C768DA">
        <w:t xml:space="preserve"> </w:t>
      </w:r>
    </w:p>
  </w:footnote>
  <w:footnote w:id="3">
    <w:p w:rsidR="0090257A" w:rsidRDefault="0090257A">
      <w:pPr>
        <w:pStyle w:val="FootnoteText"/>
      </w:pPr>
      <w:r>
        <w:rPr>
          <w:rStyle w:val="FootnoteReference"/>
        </w:rPr>
        <w:footnoteRef/>
      </w:r>
      <w:r>
        <w:t xml:space="preserve"> We note that the materiality of the impact of the OLR on discounts in long term PPAs will obviously depend on the level of the discount and the manner in which that is factored into offtakers pricing methodologies.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2A3" w:rsidRDefault="00FC62A3">
    <w:pPr>
      <w:pStyle w:val="Header"/>
    </w:pPr>
    <w:r w:rsidRPr="008C025D">
      <w:rPr>
        <w:noProof/>
        <w:lang w:eastAsia="en-GB"/>
      </w:rPr>
      <w:drawing>
        <wp:anchor distT="0" distB="0" distL="114300" distR="114300" simplePos="0" relativeHeight="251659264" behindDoc="1" locked="0" layoutInCell="1" allowOverlap="1" wp14:anchorId="3CBD7473" wp14:editId="4B29284F">
          <wp:simplePos x="0" y="0"/>
          <wp:positionH relativeFrom="column">
            <wp:posOffset>3021692</wp:posOffset>
          </wp:positionH>
          <wp:positionV relativeFrom="paragraph">
            <wp:posOffset>-26670</wp:posOffset>
          </wp:positionV>
          <wp:extent cx="2710180" cy="42672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710180" cy="426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0.5pt;height:127.5pt" o:bullet="t">
        <v:imagedata r:id="rId1" o:title="blue_bullet"/>
      </v:shape>
    </w:pict>
  </w:numPicBullet>
  <w:abstractNum w:abstractNumId="0">
    <w:nsid w:val="06A35BF3"/>
    <w:multiLevelType w:val="hybridMultilevel"/>
    <w:tmpl w:val="63B0F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9B728CE"/>
    <w:multiLevelType w:val="hybridMultilevel"/>
    <w:tmpl w:val="2EA01214"/>
    <w:lvl w:ilvl="0" w:tplc="B18847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3622D0E"/>
    <w:multiLevelType w:val="hybridMultilevel"/>
    <w:tmpl w:val="1C704C0E"/>
    <w:lvl w:ilvl="0" w:tplc="2BDC0E52">
      <w:start w:val="1"/>
      <w:numFmt w:val="decimal"/>
      <w:lvlText w:val="%1."/>
      <w:lvlJc w:val="left"/>
      <w:pPr>
        <w:ind w:left="360" w:hanging="360"/>
      </w:pPr>
      <w:rPr>
        <w:b w:val="0"/>
        <w:i w:val="0"/>
      </w:rPr>
    </w:lvl>
    <w:lvl w:ilvl="1" w:tplc="1804B300">
      <w:start w:val="1"/>
      <w:numFmt w:val="lowerLetter"/>
      <w:lvlText w:val="%2."/>
      <w:lvlJc w:val="left"/>
      <w:pPr>
        <w:ind w:left="1080" w:hanging="360"/>
      </w:pPr>
      <w:rPr>
        <w:b w:val="0"/>
        <w:i w:val="0"/>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3B173CA"/>
    <w:multiLevelType w:val="hybridMultilevel"/>
    <w:tmpl w:val="D2742FDA"/>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38304C9C"/>
    <w:multiLevelType w:val="hybridMultilevel"/>
    <w:tmpl w:val="1EB200F0"/>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39523E03"/>
    <w:multiLevelType w:val="hybridMultilevel"/>
    <w:tmpl w:val="900CC2BC"/>
    <w:lvl w:ilvl="0" w:tplc="B18847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C570BDE"/>
    <w:multiLevelType w:val="hybridMultilevel"/>
    <w:tmpl w:val="019C27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36B1F17"/>
    <w:multiLevelType w:val="hybridMultilevel"/>
    <w:tmpl w:val="5C48B7A0"/>
    <w:lvl w:ilvl="0" w:tplc="B18847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F94308B"/>
    <w:multiLevelType w:val="hybridMultilevel"/>
    <w:tmpl w:val="131A4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7B92E2F"/>
    <w:multiLevelType w:val="hybridMultilevel"/>
    <w:tmpl w:val="F620B8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40C6379"/>
    <w:multiLevelType w:val="hybridMultilevel"/>
    <w:tmpl w:val="B4E8E0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64130502"/>
    <w:multiLevelType w:val="hybridMultilevel"/>
    <w:tmpl w:val="EA66E1E8"/>
    <w:lvl w:ilvl="0" w:tplc="B18847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41F3F5B"/>
    <w:multiLevelType w:val="hybridMultilevel"/>
    <w:tmpl w:val="83249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4E03D86"/>
    <w:multiLevelType w:val="hybridMultilevel"/>
    <w:tmpl w:val="B42C783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53E39FA"/>
    <w:multiLevelType w:val="hybridMultilevel"/>
    <w:tmpl w:val="073250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A3E088E"/>
    <w:multiLevelType w:val="hybridMultilevel"/>
    <w:tmpl w:val="B9FA5B6A"/>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DF51A32"/>
    <w:multiLevelType w:val="hybridMultilevel"/>
    <w:tmpl w:val="4B3CB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F6537DB"/>
    <w:multiLevelType w:val="hybridMultilevel"/>
    <w:tmpl w:val="0B6EE0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1675C10"/>
    <w:multiLevelType w:val="hybridMultilevel"/>
    <w:tmpl w:val="4A726522"/>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5866CDC"/>
    <w:multiLevelType w:val="hybridMultilevel"/>
    <w:tmpl w:val="83B686CE"/>
    <w:lvl w:ilvl="0" w:tplc="47D2D84E">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7A6A187B"/>
    <w:multiLevelType w:val="hybridMultilevel"/>
    <w:tmpl w:val="CEA87F6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19"/>
  </w:num>
  <w:num w:numId="3">
    <w:abstractNumId w:val="6"/>
  </w:num>
  <w:num w:numId="4">
    <w:abstractNumId w:val="12"/>
  </w:num>
  <w:num w:numId="5">
    <w:abstractNumId w:val="20"/>
  </w:num>
  <w:num w:numId="6">
    <w:abstractNumId w:val="14"/>
  </w:num>
  <w:num w:numId="7">
    <w:abstractNumId w:val="13"/>
  </w:num>
  <w:num w:numId="8">
    <w:abstractNumId w:val="9"/>
  </w:num>
  <w:num w:numId="9">
    <w:abstractNumId w:val="10"/>
  </w:num>
  <w:num w:numId="10">
    <w:abstractNumId w:val="5"/>
  </w:num>
  <w:num w:numId="11">
    <w:abstractNumId w:val="1"/>
  </w:num>
  <w:num w:numId="12">
    <w:abstractNumId w:val="16"/>
  </w:num>
  <w:num w:numId="13">
    <w:abstractNumId w:val="0"/>
  </w:num>
  <w:num w:numId="14">
    <w:abstractNumId w:val="7"/>
  </w:num>
  <w:num w:numId="15">
    <w:abstractNumId w:val="11"/>
  </w:num>
  <w:num w:numId="16">
    <w:abstractNumId w:val="15"/>
  </w:num>
  <w:num w:numId="17">
    <w:abstractNumId w:val="18"/>
  </w:num>
  <w:num w:numId="18">
    <w:abstractNumId w:val="4"/>
  </w:num>
  <w:num w:numId="19">
    <w:abstractNumId w:val="8"/>
  </w:num>
  <w:num w:numId="20">
    <w:abstractNumId w:val="1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E8"/>
    <w:rsid w:val="0000124F"/>
    <w:rsid w:val="00006459"/>
    <w:rsid w:val="00010299"/>
    <w:rsid w:val="00011751"/>
    <w:rsid w:val="00014CAC"/>
    <w:rsid w:val="000150C4"/>
    <w:rsid w:val="000225C5"/>
    <w:rsid w:val="00023907"/>
    <w:rsid w:val="0002645E"/>
    <w:rsid w:val="00026970"/>
    <w:rsid w:val="00052F68"/>
    <w:rsid w:val="00054CE4"/>
    <w:rsid w:val="0005680B"/>
    <w:rsid w:val="000605ED"/>
    <w:rsid w:val="00062C7A"/>
    <w:rsid w:val="0007715A"/>
    <w:rsid w:val="00081F6F"/>
    <w:rsid w:val="00082A90"/>
    <w:rsid w:val="00083665"/>
    <w:rsid w:val="000862CF"/>
    <w:rsid w:val="00087E81"/>
    <w:rsid w:val="00095CFA"/>
    <w:rsid w:val="000A1582"/>
    <w:rsid w:val="000B0F36"/>
    <w:rsid w:val="000B17CA"/>
    <w:rsid w:val="000C3B87"/>
    <w:rsid w:val="000C5870"/>
    <w:rsid w:val="000D0944"/>
    <w:rsid w:val="000D3C59"/>
    <w:rsid w:val="000F10ED"/>
    <w:rsid w:val="000F77A8"/>
    <w:rsid w:val="001037E5"/>
    <w:rsid w:val="00114C2A"/>
    <w:rsid w:val="0011799D"/>
    <w:rsid w:val="001214C3"/>
    <w:rsid w:val="0012709A"/>
    <w:rsid w:val="001432E3"/>
    <w:rsid w:val="00144F17"/>
    <w:rsid w:val="00150529"/>
    <w:rsid w:val="00151BD4"/>
    <w:rsid w:val="00152437"/>
    <w:rsid w:val="00153F18"/>
    <w:rsid w:val="001652F1"/>
    <w:rsid w:val="00165960"/>
    <w:rsid w:val="00167DF0"/>
    <w:rsid w:val="001735FD"/>
    <w:rsid w:val="0018038A"/>
    <w:rsid w:val="001817D9"/>
    <w:rsid w:val="0018497E"/>
    <w:rsid w:val="00184BF0"/>
    <w:rsid w:val="00187954"/>
    <w:rsid w:val="001963C3"/>
    <w:rsid w:val="001A0D52"/>
    <w:rsid w:val="001A1F30"/>
    <w:rsid w:val="001B593F"/>
    <w:rsid w:val="001C0423"/>
    <w:rsid w:val="001C1957"/>
    <w:rsid w:val="001C2AD2"/>
    <w:rsid w:val="001C3B5D"/>
    <w:rsid w:val="001D1093"/>
    <w:rsid w:val="001D4108"/>
    <w:rsid w:val="001E5BC7"/>
    <w:rsid w:val="001E6E8F"/>
    <w:rsid w:val="001F40C9"/>
    <w:rsid w:val="001F75E2"/>
    <w:rsid w:val="00201B3A"/>
    <w:rsid w:val="00201D16"/>
    <w:rsid w:val="00202914"/>
    <w:rsid w:val="00206D81"/>
    <w:rsid w:val="0021039D"/>
    <w:rsid w:val="00216C44"/>
    <w:rsid w:val="00217383"/>
    <w:rsid w:val="00231DA8"/>
    <w:rsid w:val="00241162"/>
    <w:rsid w:val="00246EE6"/>
    <w:rsid w:val="002531F4"/>
    <w:rsid w:val="0025612C"/>
    <w:rsid w:val="00261847"/>
    <w:rsid w:val="002646AA"/>
    <w:rsid w:val="002648D3"/>
    <w:rsid w:val="00265BA5"/>
    <w:rsid w:val="00267D9D"/>
    <w:rsid w:val="00271231"/>
    <w:rsid w:val="00281A41"/>
    <w:rsid w:val="00291FB8"/>
    <w:rsid w:val="00292C51"/>
    <w:rsid w:val="002964A8"/>
    <w:rsid w:val="00296C48"/>
    <w:rsid w:val="002977CB"/>
    <w:rsid w:val="002A3B0D"/>
    <w:rsid w:val="002A72AE"/>
    <w:rsid w:val="002A7C72"/>
    <w:rsid w:val="002B058B"/>
    <w:rsid w:val="002B272A"/>
    <w:rsid w:val="002C2036"/>
    <w:rsid w:val="002C4F88"/>
    <w:rsid w:val="002C6302"/>
    <w:rsid w:val="002D041B"/>
    <w:rsid w:val="002D12E7"/>
    <w:rsid w:val="002D1C58"/>
    <w:rsid w:val="002D36F0"/>
    <w:rsid w:val="002E0970"/>
    <w:rsid w:val="002F070D"/>
    <w:rsid w:val="002F42D0"/>
    <w:rsid w:val="002F7F7B"/>
    <w:rsid w:val="00300410"/>
    <w:rsid w:val="00302370"/>
    <w:rsid w:val="0031202F"/>
    <w:rsid w:val="00322446"/>
    <w:rsid w:val="0032384F"/>
    <w:rsid w:val="003259B0"/>
    <w:rsid w:val="003266ED"/>
    <w:rsid w:val="00332DAF"/>
    <w:rsid w:val="003341EE"/>
    <w:rsid w:val="003463CA"/>
    <w:rsid w:val="0034686F"/>
    <w:rsid w:val="003801A2"/>
    <w:rsid w:val="00382AE8"/>
    <w:rsid w:val="0038672B"/>
    <w:rsid w:val="003907D6"/>
    <w:rsid w:val="00391B55"/>
    <w:rsid w:val="00392B70"/>
    <w:rsid w:val="003941C3"/>
    <w:rsid w:val="003A1614"/>
    <w:rsid w:val="003C0018"/>
    <w:rsid w:val="003C11FF"/>
    <w:rsid w:val="003C3487"/>
    <w:rsid w:val="003C7561"/>
    <w:rsid w:val="003D7927"/>
    <w:rsid w:val="003E349B"/>
    <w:rsid w:val="003E7ABF"/>
    <w:rsid w:val="003F22D0"/>
    <w:rsid w:val="003F6622"/>
    <w:rsid w:val="003F7616"/>
    <w:rsid w:val="00400576"/>
    <w:rsid w:val="00402A02"/>
    <w:rsid w:val="00404C59"/>
    <w:rsid w:val="0041125E"/>
    <w:rsid w:val="00427E95"/>
    <w:rsid w:val="00434196"/>
    <w:rsid w:val="00440ABA"/>
    <w:rsid w:val="004416F3"/>
    <w:rsid w:val="004438D6"/>
    <w:rsid w:val="00453A66"/>
    <w:rsid w:val="004555D7"/>
    <w:rsid w:val="00457569"/>
    <w:rsid w:val="00460A44"/>
    <w:rsid w:val="004646CE"/>
    <w:rsid w:val="004949EB"/>
    <w:rsid w:val="004A42BD"/>
    <w:rsid w:val="004A76E8"/>
    <w:rsid w:val="004B34E5"/>
    <w:rsid w:val="004C5BBF"/>
    <w:rsid w:val="004D5ED3"/>
    <w:rsid w:val="004E2C62"/>
    <w:rsid w:val="004F0AB2"/>
    <w:rsid w:val="004F7CBD"/>
    <w:rsid w:val="00512E27"/>
    <w:rsid w:val="00513902"/>
    <w:rsid w:val="00515280"/>
    <w:rsid w:val="00515507"/>
    <w:rsid w:val="00522B6E"/>
    <w:rsid w:val="00535882"/>
    <w:rsid w:val="00540315"/>
    <w:rsid w:val="0054783C"/>
    <w:rsid w:val="00547B2A"/>
    <w:rsid w:val="00550465"/>
    <w:rsid w:val="00553B4A"/>
    <w:rsid w:val="0055600E"/>
    <w:rsid w:val="00561563"/>
    <w:rsid w:val="00572ABE"/>
    <w:rsid w:val="00574C78"/>
    <w:rsid w:val="00577DAD"/>
    <w:rsid w:val="0058166A"/>
    <w:rsid w:val="005844F6"/>
    <w:rsid w:val="005856C1"/>
    <w:rsid w:val="00590431"/>
    <w:rsid w:val="005920C1"/>
    <w:rsid w:val="005921C1"/>
    <w:rsid w:val="00594610"/>
    <w:rsid w:val="00595D0C"/>
    <w:rsid w:val="00597F14"/>
    <w:rsid w:val="005A0ACF"/>
    <w:rsid w:val="005A0FE4"/>
    <w:rsid w:val="005C7FF3"/>
    <w:rsid w:val="005D47C3"/>
    <w:rsid w:val="005E6FC6"/>
    <w:rsid w:val="005E7810"/>
    <w:rsid w:val="005F66B9"/>
    <w:rsid w:val="00602598"/>
    <w:rsid w:val="006025AD"/>
    <w:rsid w:val="0061002B"/>
    <w:rsid w:val="00612C4D"/>
    <w:rsid w:val="006221A5"/>
    <w:rsid w:val="006225D8"/>
    <w:rsid w:val="006260D2"/>
    <w:rsid w:val="00626253"/>
    <w:rsid w:val="0063262B"/>
    <w:rsid w:val="006350A3"/>
    <w:rsid w:val="0063561F"/>
    <w:rsid w:val="006356D2"/>
    <w:rsid w:val="00642350"/>
    <w:rsid w:val="00645D18"/>
    <w:rsid w:val="00653544"/>
    <w:rsid w:val="00654C77"/>
    <w:rsid w:val="006630B3"/>
    <w:rsid w:val="006643B2"/>
    <w:rsid w:val="00676831"/>
    <w:rsid w:val="00676AD2"/>
    <w:rsid w:val="00682141"/>
    <w:rsid w:val="0068490D"/>
    <w:rsid w:val="00686382"/>
    <w:rsid w:val="006907A2"/>
    <w:rsid w:val="006969DB"/>
    <w:rsid w:val="00697E5C"/>
    <w:rsid w:val="006A3FF7"/>
    <w:rsid w:val="006A5E94"/>
    <w:rsid w:val="006B5EA2"/>
    <w:rsid w:val="006B73AD"/>
    <w:rsid w:val="006D416B"/>
    <w:rsid w:val="006D728A"/>
    <w:rsid w:val="006E1294"/>
    <w:rsid w:val="006E3763"/>
    <w:rsid w:val="006F00B3"/>
    <w:rsid w:val="006F59F6"/>
    <w:rsid w:val="006F7175"/>
    <w:rsid w:val="00705FF0"/>
    <w:rsid w:val="007149A6"/>
    <w:rsid w:val="007204FB"/>
    <w:rsid w:val="00724D81"/>
    <w:rsid w:val="00725295"/>
    <w:rsid w:val="0073070E"/>
    <w:rsid w:val="007318D8"/>
    <w:rsid w:val="00745A49"/>
    <w:rsid w:val="007655DA"/>
    <w:rsid w:val="007718CF"/>
    <w:rsid w:val="00771A86"/>
    <w:rsid w:val="007753A1"/>
    <w:rsid w:val="00775A3C"/>
    <w:rsid w:val="00776B19"/>
    <w:rsid w:val="007852BB"/>
    <w:rsid w:val="007915A5"/>
    <w:rsid w:val="007919EC"/>
    <w:rsid w:val="007A2AEB"/>
    <w:rsid w:val="007B1055"/>
    <w:rsid w:val="007B1483"/>
    <w:rsid w:val="007D70CA"/>
    <w:rsid w:val="007E2FB7"/>
    <w:rsid w:val="007F0D10"/>
    <w:rsid w:val="007F1200"/>
    <w:rsid w:val="00811A01"/>
    <w:rsid w:val="00814E96"/>
    <w:rsid w:val="008152C2"/>
    <w:rsid w:val="00815B30"/>
    <w:rsid w:val="00823333"/>
    <w:rsid w:val="00834AB8"/>
    <w:rsid w:val="00843F39"/>
    <w:rsid w:val="00850CC2"/>
    <w:rsid w:val="008518C0"/>
    <w:rsid w:val="00852174"/>
    <w:rsid w:val="008575BE"/>
    <w:rsid w:val="008634B0"/>
    <w:rsid w:val="00872789"/>
    <w:rsid w:val="00872DFB"/>
    <w:rsid w:val="00873416"/>
    <w:rsid w:val="00877314"/>
    <w:rsid w:val="00894D4F"/>
    <w:rsid w:val="00895B11"/>
    <w:rsid w:val="008A031F"/>
    <w:rsid w:val="008C025D"/>
    <w:rsid w:val="008C48F8"/>
    <w:rsid w:val="008D1304"/>
    <w:rsid w:val="008D2995"/>
    <w:rsid w:val="008D2E6D"/>
    <w:rsid w:val="008F27ED"/>
    <w:rsid w:val="0090257A"/>
    <w:rsid w:val="00906C2B"/>
    <w:rsid w:val="00923E48"/>
    <w:rsid w:val="009268CD"/>
    <w:rsid w:val="00934C67"/>
    <w:rsid w:val="0093639C"/>
    <w:rsid w:val="00943B0B"/>
    <w:rsid w:val="00951E73"/>
    <w:rsid w:val="00954DAB"/>
    <w:rsid w:val="00955C86"/>
    <w:rsid w:val="00960217"/>
    <w:rsid w:val="00963EBC"/>
    <w:rsid w:val="0097254C"/>
    <w:rsid w:val="0097512D"/>
    <w:rsid w:val="00977F28"/>
    <w:rsid w:val="009805F0"/>
    <w:rsid w:val="009943E1"/>
    <w:rsid w:val="009A49F6"/>
    <w:rsid w:val="009B0375"/>
    <w:rsid w:val="009B15AE"/>
    <w:rsid w:val="009B23BD"/>
    <w:rsid w:val="009B294E"/>
    <w:rsid w:val="009B2FEC"/>
    <w:rsid w:val="009D7E08"/>
    <w:rsid w:val="009E29C4"/>
    <w:rsid w:val="009E2CE9"/>
    <w:rsid w:val="009E3B59"/>
    <w:rsid w:val="009E5FC5"/>
    <w:rsid w:val="009E7D8B"/>
    <w:rsid w:val="009F488A"/>
    <w:rsid w:val="00A0002C"/>
    <w:rsid w:val="00A0697D"/>
    <w:rsid w:val="00A10180"/>
    <w:rsid w:val="00A129FC"/>
    <w:rsid w:val="00A17655"/>
    <w:rsid w:val="00A23665"/>
    <w:rsid w:val="00A24AFB"/>
    <w:rsid w:val="00A25FF5"/>
    <w:rsid w:val="00A3582E"/>
    <w:rsid w:val="00A411EF"/>
    <w:rsid w:val="00A416F6"/>
    <w:rsid w:val="00A55316"/>
    <w:rsid w:val="00A63F55"/>
    <w:rsid w:val="00A6580E"/>
    <w:rsid w:val="00A71E50"/>
    <w:rsid w:val="00A911AB"/>
    <w:rsid w:val="00AA03D7"/>
    <w:rsid w:val="00AA3F21"/>
    <w:rsid w:val="00AB1084"/>
    <w:rsid w:val="00AB4491"/>
    <w:rsid w:val="00AD1473"/>
    <w:rsid w:val="00AD38DB"/>
    <w:rsid w:val="00AE1673"/>
    <w:rsid w:val="00AE6982"/>
    <w:rsid w:val="00AE6B8D"/>
    <w:rsid w:val="00AF6633"/>
    <w:rsid w:val="00B0009B"/>
    <w:rsid w:val="00B077CF"/>
    <w:rsid w:val="00B22F57"/>
    <w:rsid w:val="00B23394"/>
    <w:rsid w:val="00B30415"/>
    <w:rsid w:val="00B31D16"/>
    <w:rsid w:val="00B35F21"/>
    <w:rsid w:val="00B37988"/>
    <w:rsid w:val="00B5629D"/>
    <w:rsid w:val="00B617BC"/>
    <w:rsid w:val="00B62EC8"/>
    <w:rsid w:val="00B65FC7"/>
    <w:rsid w:val="00B77475"/>
    <w:rsid w:val="00B85F61"/>
    <w:rsid w:val="00B91B7B"/>
    <w:rsid w:val="00B9378A"/>
    <w:rsid w:val="00B97779"/>
    <w:rsid w:val="00BB0EC4"/>
    <w:rsid w:val="00BC071D"/>
    <w:rsid w:val="00BF0458"/>
    <w:rsid w:val="00BF36CE"/>
    <w:rsid w:val="00BF4327"/>
    <w:rsid w:val="00BF441C"/>
    <w:rsid w:val="00C020EA"/>
    <w:rsid w:val="00C12B3B"/>
    <w:rsid w:val="00C151B9"/>
    <w:rsid w:val="00C23EFC"/>
    <w:rsid w:val="00C25C18"/>
    <w:rsid w:val="00C27E5D"/>
    <w:rsid w:val="00C31FA8"/>
    <w:rsid w:val="00C32418"/>
    <w:rsid w:val="00C42543"/>
    <w:rsid w:val="00C44ED7"/>
    <w:rsid w:val="00C45BC3"/>
    <w:rsid w:val="00C579DB"/>
    <w:rsid w:val="00C66198"/>
    <w:rsid w:val="00C7101C"/>
    <w:rsid w:val="00C73970"/>
    <w:rsid w:val="00C763AA"/>
    <w:rsid w:val="00C768DA"/>
    <w:rsid w:val="00C77DC5"/>
    <w:rsid w:val="00C8228F"/>
    <w:rsid w:val="00C9064F"/>
    <w:rsid w:val="00C9274F"/>
    <w:rsid w:val="00C975E3"/>
    <w:rsid w:val="00CA43EE"/>
    <w:rsid w:val="00CB3978"/>
    <w:rsid w:val="00CC16E9"/>
    <w:rsid w:val="00CC40DE"/>
    <w:rsid w:val="00CD1E33"/>
    <w:rsid w:val="00CD6BAF"/>
    <w:rsid w:val="00CF1EBE"/>
    <w:rsid w:val="00CF4378"/>
    <w:rsid w:val="00D002F0"/>
    <w:rsid w:val="00D268F7"/>
    <w:rsid w:val="00D34028"/>
    <w:rsid w:val="00D365CA"/>
    <w:rsid w:val="00D37B8B"/>
    <w:rsid w:val="00D42E41"/>
    <w:rsid w:val="00D47447"/>
    <w:rsid w:val="00D53E7A"/>
    <w:rsid w:val="00D638BA"/>
    <w:rsid w:val="00D650C2"/>
    <w:rsid w:val="00D6654E"/>
    <w:rsid w:val="00D669A3"/>
    <w:rsid w:val="00D76001"/>
    <w:rsid w:val="00DA1D61"/>
    <w:rsid w:val="00DA7A62"/>
    <w:rsid w:val="00DB30AB"/>
    <w:rsid w:val="00DC274B"/>
    <w:rsid w:val="00DC38BC"/>
    <w:rsid w:val="00DD56BA"/>
    <w:rsid w:val="00DD6142"/>
    <w:rsid w:val="00DE78C6"/>
    <w:rsid w:val="00DE7D9F"/>
    <w:rsid w:val="00DF3F6B"/>
    <w:rsid w:val="00DF451C"/>
    <w:rsid w:val="00E0282C"/>
    <w:rsid w:val="00E12867"/>
    <w:rsid w:val="00E14BBC"/>
    <w:rsid w:val="00E225A2"/>
    <w:rsid w:val="00E31716"/>
    <w:rsid w:val="00E3739F"/>
    <w:rsid w:val="00E7168F"/>
    <w:rsid w:val="00E71BA4"/>
    <w:rsid w:val="00E75556"/>
    <w:rsid w:val="00E75843"/>
    <w:rsid w:val="00E81806"/>
    <w:rsid w:val="00E957DB"/>
    <w:rsid w:val="00E9736D"/>
    <w:rsid w:val="00EA00C0"/>
    <w:rsid w:val="00EA54C9"/>
    <w:rsid w:val="00EA69F3"/>
    <w:rsid w:val="00EA76E5"/>
    <w:rsid w:val="00EC37AF"/>
    <w:rsid w:val="00EC3DCC"/>
    <w:rsid w:val="00ED6A4A"/>
    <w:rsid w:val="00EE0B68"/>
    <w:rsid w:val="00EE3991"/>
    <w:rsid w:val="00EF4342"/>
    <w:rsid w:val="00F12820"/>
    <w:rsid w:val="00F12CC3"/>
    <w:rsid w:val="00F23AC7"/>
    <w:rsid w:val="00F340ED"/>
    <w:rsid w:val="00F37182"/>
    <w:rsid w:val="00F42319"/>
    <w:rsid w:val="00F51913"/>
    <w:rsid w:val="00F548A4"/>
    <w:rsid w:val="00F57835"/>
    <w:rsid w:val="00F60700"/>
    <w:rsid w:val="00F60C6F"/>
    <w:rsid w:val="00F709F3"/>
    <w:rsid w:val="00F764B0"/>
    <w:rsid w:val="00F8675C"/>
    <w:rsid w:val="00F9251E"/>
    <w:rsid w:val="00F93342"/>
    <w:rsid w:val="00FA0CEA"/>
    <w:rsid w:val="00FA28FB"/>
    <w:rsid w:val="00FA2BC9"/>
    <w:rsid w:val="00FA4712"/>
    <w:rsid w:val="00FA63B3"/>
    <w:rsid w:val="00FB1EBE"/>
    <w:rsid w:val="00FB3440"/>
    <w:rsid w:val="00FC5C7A"/>
    <w:rsid w:val="00FC6031"/>
    <w:rsid w:val="00FC62A3"/>
    <w:rsid w:val="00FD42A1"/>
    <w:rsid w:val="00FD49D2"/>
    <w:rsid w:val="00FD68DA"/>
    <w:rsid w:val="00FE2F43"/>
    <w:rsid w:val="00FE5F61"/>
    <w:rsid w:val="00FF2A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semiHidden/>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semiHidden/>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table" w:styleId="LightList-Accent1">
    <w:name w:val="Light List Accent 1"/>
    <w:basedOn w:val="TableNormal"/>
    <w:uiPriority w:val="61"/>
    <w:rsid w:val="002D1C5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FootnoteText">
    <w:name w:val="footnote text"/>
    <w:basedOn w:val="Normal"/>
    <w:link w:val="FootnoteTextChar"/>
    <w:uiPriority w:val="99"/>
    <w:semiHidden/>
    <w:unhideWhenUsed/>
    <w:rsid w:val="00A000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002C"/>
    <w:rPr>
      <w:sz w:val="20"/>
      <w:szCs w:val="20"/>
    </w:rPr>
  </w:style>
  <w:style w:type="character" w:styleId="FootnoteReference">
    <w:name w:val="footnote reference"/>
    <w:basedOn w:val="DefaultParagraphFont"/>
    <w:uiPriority w:val="99"/>
    <w:semiHidden/>
    <w:unhideWhenUsed/>
    <w:rsid w:val="00A000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semiHidden/>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semiHidden/>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table" w:styleId="LightList-Accent1">
    <w:name w:val="Light List Accent 1"/>
    <w:basedOn w:val="TableNormal"/>
    <w:uiPriority w:val="61"/>
    <w:rsid w:val="002D1C5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FootnoteText">
    <w:name w:val="footnote text"/>
    <w:basedOn w:val="Normal"/>
    <w:link w:val="FootnoteTextChar"/>
    <w:uiPriority w:val="99"/>
    <w:semiHidden/>
    <w:unhideWhenUsed/>
    <w:rsid w:val="00A000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002C"/>
    <w:rPr>
      <w:sz w:val="20"/>
      <w:szCs w:val="20"/>
    </w:rPr>
  </w:style>
  <w:style w:type="character" w:styleId="FootnoteReference">
    <w:name w:val="footnote reference"/>
    <w:basedOn w:val="DefaultParagraphFont"/>
    <w:uiPriority w:val="99"/>
    <w:semiHidden/>
    <w:unhideWhenUsed/>
    <w:rsid w:val="00A000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52B36-27E2-4B71-ABA7-B205DC587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5AE825CF</Template>
  <TotalTime>0</TotalTime>
  <Pages>7</Pages>
  <Words>1755</Words>
  <Characters>10007</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11739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 Adam (Energy Markets and Networks)</dc:creator>
  <cp:lastModifiedBy>Crow Helena (Fuel Poverty &amp; Smart Meters)</cp:lastModifiedBy>
  <cp:revision>2</cp:revision>
  <cp:lastPrinted>2013-10-28T11:43:00Z</cp:lastPrinted>
  <dcterms:created xsi:type="dcterms:W3CDTF">2013-11-01T16:53:00Z</dcterms:created>
  <dcterms:modified xsi:type="dcterms:W3CDTF">2013-11-01T16:53:00Z</dcterms:modified>
</cp:coreProperties>
</file>